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F7" w:rsidRPr="008544C2" w:rsidRDefault="005D0FF7" w:rsidP="005D0FF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Příloha č. </w:t>
      </w:r>
      <w:r w:rsidR="001E5CE1"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</w:rPr>
        <w:t xml:space="preserve"> </w:t>
      </w:r>
      <w:r w:rsidR="001E5CE1">
        <w:rPr>
          <w:b/>
          <w:bCs/>
          <w:color w:val="000000"/>
          <w:szCs w:val="24"/>
        </w:rPr>
        <w:t>výzvy</w:t>
      </w:r>
      <w:bookmarkStart w:id="0" w:name="_GoBack"/>
      <w:bookmarkEnd w:id="0"/>
      <w:r>
        <w:rPr>
          <w:b/>
          <w:bCs/>
          <w:color w:val="000000"/>
          <w:szCs w:val="24"/>
        </w:rPr>
        <w:t>: r</w:t>
      </w:r>
      <w:r w:rsidRPr="008544C2">
        <w:rPr>
          <w:b/>
          <w:bCs/>
          <w:color w:val="000000"/>
          <w:szCs w:val="24"/>
        </w:rPr>
        <w:t xml:space="preserve">ozdělovník – počty jednotlivých předmětů k dodání na Ústředí </w:t>
      </w:r>
      <w:r>
        <w:rPr>
          <w:b/>
          <w:bCs/>
          <w:color w:val="000000"/>
          <w:szCs w:val="24"/>
        </w:rPr>
        <w:br/>
      </w:r>
      <w:r w:rsidRPr="008544C2">
        <w:rPr>
          <w:b/>
          <w:bCs/>
          <w:color w:val="000000"/>
          <w:szCs w:val="24"/>
        </w:rPr>
        <w:t>a jednotlivé pobočky VoZP</w:t>
      </w:r>
      <w:r>
        <w:rPr>
          <w:b/>
          <w:bCs/>
          <w:color w:val="000000"/>
          <w:szCs w:val="24"/>
        </w:rPr>
        <w:br/>
      </w:r>
    </w:p>
    <w:tbl>
      <w:tblPr>
        <w:tblW w:w="11482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22"/>
        <w:gridCol w:w="1416"/>
        <w:gridCol w:w="976"/>
        <w:gridCol w:w="1161"/>
        <w:gridCol w:w="978"/>
        <w:gridCol w:w="995"/>
        <w:gridCol w:w="978"/>
        <w:gridCol w:w="978"/>
        <w:gridCol w:w="951"/>
      </w:tblGrid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Ústředí – Praha (Drahobejlova)</w:t>
            </w:r>
          </w:p>
        </w:tc>
        <w:tc>
          <w:tcPr>
            <w:tcW w:w="1416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Praha – pobočka (Bělehradská)</w:t>
            </w:r>
          </w:p>
        </w:tc>
        <w:tc>
          <w:tcPr>
            <w:tcW w:w="976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Brno –</w:t>
            </w:r>
          </w:p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pobočka</w:t>
            </w:r>
          </w:p>
        </w:tc>
        <w:tc>
          <w:tcPr>
            <w:tcW w:w="1161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České Budějovice – pobočka</w:t>
            </w:r>
          </w:p>
        </w:tc>
        <w:tc>
          <w:tcPr>
            <w:tcW w:w="978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Hradec Králové – pobočka</w:t>
            </w:r>
          </w:p>
        </w:tc>
        <w:tc>
          <w:tcPr>
            <w:tcW w:w="995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Olomouc – pobočka</w:t>
            </w:r>
          </w:p>
        </w:tc>
        <w:tc>
          <w:tcPr>
            <w:tcW w:w="978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Plzeň – pobočka</w:t>
            </w:r>
          </w:p>
        </w:tc>
        <w:tc>
          <w:tcPr>
            <w:tcW w:w="978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Ústí nad Labem – pobočka</w:t>
            </w:r>
          </w:p>
        </w:tc>
        <w:tc>
          <w:tcPr>
            <w:tcW w:w="951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6F34BF">
              <w:rPr>
                <w:b/>
                <w:color w:val="FF0000"/>
                <w:sz w:val="20"/>
              </w:rPr>
              <w:t>Součet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Promo</w:t>
            </w:r>
          </w:p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stolek</w:t>
            </w:r>
          </w:p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8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3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4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22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Roll_up oboustr.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8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3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4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22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91250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 xml:space="preserve">Vlajka </w:t>
            </w:r>
            <w:r w:rsidR="00912505">
              <w:rPr>
                <w:b/>
                <w:color w:val="000000"/>
                <w:sz w:val="20"/>
              </w:rPr>
              <w:br/>
            </w:r>
            <w:r w:rsidRPr="006F34BF">
              <w:rPr>
                <w:b/>
                <w:color w:val="000000"/>
                <w:sz w:val="20"/>
              </w:rPr>
              <w:t xml:space="preserve">se </w:t>
            </w:r>
            <w:r w:rsidR="00912505">
              <w:rPr>
                <w:b/>
                <w:color w:val="000000"/>
                <w:sz w:val="20"/>
              </w:rPr>
              <w:t>s</w:t>
            </w:r>
            <w:r w:rsidRPr="006F34BF">
              <w:rPr>
                <w:b/>
                <w:color w:val="000000"/>
                <w:sz w:val="20"/>
              </w:rPr>
              <w:t>tojanem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8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3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4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22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Malý stan</w:t>
            </w:r>
          </w:p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 xml:space="preserve">8 ks 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Velký stan</w:t>
            </w:r>
          </w:p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 xml:space="preserve">1 ks 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 xml:space="preserve">3 ks 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Stůl cateringový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Židle cateringová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56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Banner velký (2,5 x 1 m)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8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3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4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22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Banner malý</w:t>
            </w:r>
          </w:p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(1,2 x 1 m)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8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3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4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22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Stojan na letáky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5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5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12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5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7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6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6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8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54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Prodlu-</w:t>
            </w:r>
            <w:r w:rsidRPr="006F34BF">
              <w:rPr>
                <w:b/>
                <w:color w:val="000000"/>
                <w:sz w:val="20"/>
              </w:rPr>
              <w:br/>
              <w:t>žovačka (5 m)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8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3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4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22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Prodlu-</w:t>
            </w:r>
            <w:r w:rsidRPr="006F34BF">
              <w:rPr>
                <w:b/>
                <w:color w:val="000000"/>
                <w:sz w:val="20"/>
              </w:rPr>
              <w:br/>
              <w:t>žovačka (25 m)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8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3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4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22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Tabule gripen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(+1 ks schůdky)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1 ks (+1 ks schůdky)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Tabule tank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(+1 ks schůdky)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1 ks (+1 ks schůdky)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Tabule voják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(+ 1 ks schůdky)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(+ 1 ks schůdky)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(+ 1 ks schůdky)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(+ 1 ks schůdky)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(+ 1 ks schůdky)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(+ 1 ks schůdky)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(+ 1 ks schůdky)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1 ks (+ 1 ks schůdky)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8 ks (+ 8 ks schůdků)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Ubrus PVC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2 ks</w:t>
            </w: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16 ks</w:t>
            </w:r>
          </w:p>
        </w:tc>
      </w:tr>
      <w:tr w:rsidR="005D0FF7" w:rsidRPr="006F34BF" w:rsidTr="005D0FF7">
        <w:tc>
          <w:tcPr>
            <w:tcW w:w="1527" w:type="dxa"/>
            <w:shd w:val="clear" w:color="auto" w:fill="auto"/>
          </w:tcPr>
          <w:p w:rsidR="005D0FF7" w:rsidRPr="006F34BF" w:rsidRDefault="005D0FF7" w:rsidP="007B72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F34BF">
              <w:rPr>
                <w:b/>
                <w:color w:val="000000"/>
                <w:sz w:val="20"/>
              </w:rPr>
              <w:t>Sada oble-</w:t>
            </w:r>
            <w:r w:rsidRPr="006F34BF">
              <w:rPr>
                <w:b/>
                <w:color w:val="000000"/>
                <w:sz w:val="20"/>
              </w:rPr>
              <w:br/>
              <w:t>čení</w:t>
            </w:r>
          </w:p>
        </w:tc>
        <w:tc>
          <w:tcPr>
            <w:tcW w:w="1522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5D84">
              <w:rPr>
                <w:color w:val="000000"/>
                <w:sz w:val="20"/>
              </w:rPr>
              <w:t>4 druhy á 40 ks</w:t>
            </w:r>
          </w:p>
        </w:tc>
        <w:tc>
          <w:tcPr>
            <w:tcW w:w="141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D0FF7" w:rsidRPr="00825D84" w:rsidRDefault="005D0FF7" w:rsidP="007B72B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825D84">
              <w:rPr>
                <w:color w:val="FF0000"/>
                <w:sz w:val="20"/>
              </w:rPr>
              <w:t>160 ks</w:t>
            </w:r>
          </w:p>
        </w:tc>
      </w:tr>
    </w:tbl>
    <w:p w:rsidR="005D0FF7" w:rsidRPr="008544C2" w:rsidRDefault="005D0FF7" w:rsidP="005D0FF7">
      <w:pPr>
        <w:widowControl w:val="0"/>
        <w:autoSpaceDE w:val="0"/>
        <w:autoSpaceDN w:val="0"/>
        <w:adjustRightInd w:val="0"/>
        <w:rPr>
          <w:b/>
          <w:color w:val="000000"/>
          <w:sz w:val="20"/>
        </w:rPr>
      </w:pPr>
    </w:p>
    <w:p w:rsidR="005D0FF7" w:rsidRDefault="005D0FF7" w:rsidP="005D0FF7">
      <w:pPr>
        <w:widowControl w:val="0"/>
        <w:autoSpaceDE w:val="0"/>
        <w:autoSpaceDN w:val="0"/>
        <w:adjustRightInd w:val="0"/>
        <w:rPr>
          <w:b/>
          <w:color w:val="000000"/>
          <w:szCs w:val="24"/>
        </w:rPr>
      </w:pPr>
    </w:p>
    <w:p w:rsidR="005D0FF7" w:rsidRDefault="005D0FF7" w:rsidP="005D0FF7">
      <w:pPr>
        <w:widowControl w:val="0"/>
        <w:autoSpaceDE w:val="0"/>
        <w:autoSpaceDN w:val="0"/>
        <w:adjustRightInd w:val="0"/>
        <w:rPr>
          <w:b/>
          <w:color w:val="000000"/>
          <w:szCs w:val="24"/>
        </w:rPr>
      </w:pPr>
    </w:p>
    <w:p w:rsidR="00562EF6" w:rsidRDefault="00562EF6" w:rsidP="005D0FF7">
      <w:pPr>
        <w:widowControl w:val="0"/>
        <w:autoSpaceDE w:val="0"/>
        <w:autoSpaceDN w:val="0"/>
        <w:adjustRightInd w:val="0"/>
        <w:ind w:left="-851"/>
        <w:jc w:val="both"/>
        <w:rPr>
          <w:b/>
          <w:color w:val="000000"/>
          <w:szCs w:val="24"/>
        </w:rPr>
      </w:pPr>
    </w:p>
    <w:p w:rsidR="005D0FF7" w:rsidRDefault="005D0FF7" w:rsidP="005D0FF7">
      <w:pPr>
        <w:widowControl w:val="0"/>
        <w:autoSpaceDE w:val="0"/>
        <w:autoSpaceDN w:val="0"/>
        <w:adjustRightInd w:val="0"/>
        <w:ind w:left="-851"/>
        <w:jc w:val="both"/>
        <w:rPr>
          <w:b/>
          <w:color w:val="000000"/>
          <w:szCs w:val="24"/>
        </w:rPr>
      </w:pPr>
    </w:p>
    <w:p w:rsidR="005D0FF7" w:rsidRDefault="005D0FF7" w:rsidP="005D0FF7">
      <w:pPr>
        <w:widowControl w:val="0"/>
        <w:autoSpaceDE w:val="0"/>
        <w:autoSpaceDN w:val="0"/>
        <w:adjustRightInd w:val="0"/>
        <w:ind w:left="-851"/>
        <w:jc w:val="both"/>
        <w:rPr>
          <w:b/>
          <w:color w:val="000000"/>
          <w:szCs w:val="24"/>
        </w:rPr>
      </w:pPr>
    </w:p>
    <w:p w:rsidR="005D0FF7" w:rsidRDefault="005D0FF7" w:rsidP="005D0FF7">
      <w:pPr>
        <w:widowControl w:val="0"/>
        <w:autoSpaceDE w:val="0"/>
        <w:autoSpaceDN w:val="0"/>
        <w:adjustRightInd w:val="0"/>
        <w:ind w:left="-851"/>
        <w:jc w:val="both"/>
        <w:rPr>
          <w:b/>
          <w:color w:val="000000"/>
          <w:szCs w:val="24"/>
        </w:rPr>
      </w:pPr>
    </w:p>
    <w:p w:rsidR="005D0FF7" w:rsidRDefault="005D0FF7" w:rsidP="005D0FF7">
      <w:pPr>
        <w:widowControl w:val="0"/>
        <w:autoSpaceDE w:val="0"/>
        <w:autoSpaceDN w:val="0"/>
        <w:adjustRightInd w:val="0"/>
        <w:ind w:left="-851"/>
        <w:jc w:val="both"/>
        <w:rPr>
          <w:b/>
          <w:color w:val="000000"/>
          <w:szCs w:val="24"/>
        </w:rPr>
      </w:pPr>
    </w:p>
    <w:p w:rsidR="005D0FF7" w:rsidRDefault="005D0FF7" w:rsidP="005D0FF7">
      <w:pPr>
        <w:widowControl w:val="0"/>
        <w:autoSpaceDE w:val="0"/>
        <w:autoSpaceDN w:val="0"/>
        <w:adjustRightInd w:val="0"/>
        <w:ind w:left="-851"/>
        <w:jc w:val="both"/>
        <w:rPr>
          <w:b/>
          <w:color w:val="000000"/>
          <w:szCs w:val="24"/>
        </w:rPr>
      </w:pPr>
    </w:p>
    <w:p w:rsidR="005D0FF7" w:rsidRDefault="005D0FF7" w:rsidP="005D0FF7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2EF6" w:rsidRDefault="00562EF6" w:rsidP="0056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2EF6" w:rsidRPr="00150159" w:rsidRDefault="00912505" w:rsidP="0056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A</w:t>
      </w:r>
      <w:r w:rsidR="004A5EC7">
        <w:rPr>
          <w:rFonts w:ascii="Times New Roman" w:hAnsi="Times New Roman"/>
          <w:b/>
          <w:color w:val="000000"/>
          <w:sz w:val="24"/>
          <w:szCs w:val="24"/>
        </w:rPr>
        <w:t>dresy</w:t>
      </w:r>
      <w:r w:rsidR="00562EF6" w:rsidRPr="00150159">
        <w:rPr>
          <w:rFonts w:ascii="Times New Roman" w:hAnsi="Times New Roman"/>
          <w:b/>
          <w:color w:val="000000"/>
          <w:sz w:val="24"/>
          <w:szCs w:val="24"/>
        </w:rPr>
        <w:t xml:space="preserve"> pro d</w:t>
      </w:r>
      <w:r w:rsidR="00FD7983">
        <w:rPr>
          <w:rFonts w:ascii="Times New Roman" w:hAnsi="Times New Roman"/>
          <w:b/>
          <w:color w:val="000000"/>
          <w:sz w:val="24"/>
          <w:szCs w:val="24"/>
        </w:rPr>
        <w:t>odání</w:t>
      </w:r>
    </w:p>
    <w:p w:rsidR="00562EF6" w:rsidRDefault="00562EF6" w:rsidP="0056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625"/>
      </w:tblGrid>
      <w:tr w:rsidR="00FD7983" w:rsidRPr="000C0BC9" w:rsidTr="00FD7983">
        <w:tc>
          <w:tcPr>
            <w:tcW w:w="2303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BC9">
              <w:rPr>
                <w:rFonts w:ascii="Times New Roman" w:hAnsi="Times New Roman"/>
                <w:color w:val="000000"/>
                <w:sz w:val="24"/>
                <w:szCs w:val="24"/>
              </w:rPr>
              <w:t>Ústředí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VoZP ČR</w:t>
            </w:r>
          </w:p>
        </w:tc>
        <w:tc>
          <w:tcPr>
            <w:tcW w:w="2625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2250">
              <w:rPr>
                <w:rFonts w:cs="Calibri"/>
                <w:color w:val="000000"/>
              </w:rPr>
              <w:t>Drahobejlova</w:t>
            </w:r>
            <w:r w:rsidRPr="000C0BC9">
              <w:rPr>
                <w:rFonts w:cs="Calibri"/>
                <w:color w:val="000000"/>
              </w:rPr>
              <w:t xml:space="preserve"> </w:t>
            </w:r>
            <w:r w:rsidRPr="00152250">
              <w:rPr>
                <w:rFonts w:cs="Calibri"/>
                <w:color w:val="000000"/>
              </w:rPr>
              <w:t xml:space="preserve">4, </w:t>
            </w:r>
          </w:p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2250">
              <w:rPr>
                <w:rFonts w:cs="Calibri"/>
                <w:color w:val="000000"/>
              </w:rPr>
              <w:t>190 03 Praha 9</w:t>
            </w:r>
          </w:p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7983" w:rsidRPr="000C0BC9" w:rsidTr="00FD7983">
        <w:tc>
          <w:tcPr>
            <w:tcW w:w="2303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Praha – pobočka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25" w:type="dxa"/>
            <w:shd w:val="clear" w:color="auto" w:fill="auto"/>
          </w:tcPr>
          <w:p w:rsidR="00FD7983" w:rsidRPr="0090682D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0682D">
              <w:rPr>
                <w:rFonts w:cs="Calibri"/>
                <w:color w:val="000000"/>
              </w:rPr>
              <w:t>Bělehradská 130</w:t>
            </w:r>
            <w:r>
              <w:rPr>
                <w:rFonts w:cs="Calibri"/>
                <w:color w:val="000000"/>
              </w:rPr>
              <w:t>,</w:t>
            </w:r>
          </w:p>
          <w:p w:rsidR="00FD7983" w:rsidRPr="00152250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0682D">
              <w:rPr>
                <w:rFonts w:cs="Calibri"/>
                <w:color w:val="000000"/>
              </w:rPr>
              <w:t>120 00 Praha 2</w:t>
            </w:r>
          </w:p>
        </w:tc>
      </w:tr>
      <w:tr w:rsidR="00FD7983" w:rsidRPr="000C0BC9" w:rsidTr="00FD7983">
        <w:tc>
          <w:tcPr>
            <w:tcW w:w="2303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BC9">
              <w:rPr>
                <w:rFonts w:ascii="Times New Roman" w:hAnsi="Times New Roman"/>
                <w:color w:val="000000"/>
                <w:sz w:val="24"/>
                <w:szCs w:val="24"/>
              </w:rPr>
              <w:t>Brno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pobočka</w:t>
            </w:r>
          </w:p>
        </w:tc>
        <w:tc>
          <w:tcPr>
            <w:tcW w:w="2625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50">
              <w:rPr>
                <w:rFonts w:cs="Calibri"/>
                <w:color w:val="000000"/>
              </w:rPr>
              <w:t>Banskobystrická 40,</w:t>
            </w:r>
            <w:r w:rsidRPr="000C0BC9">
              <w:rPr>
                <w:rFonts w:cs="Calibri"/>
                <w:color w:val="000000"/>
              </w:rPr>
              <w:br/>
              <w:t>6</w:t>
            </w:r>
            <w:r w:rsidRPr="00152250">
              <w:rPr>
                <w:rFonts w:cs="Calibri"/>
                <w:color w:val="000000"/>
              </w:rPr>
              <w:t>21 00 Brno</w:t>
            </w:r>
          </w:p>
        </w:tc>
      </w:tr>
      <w:tr w:rsidR="00FD7983" w:rsidRPr="000C0BC9" w:rsidTr="00FD7983">
        <w:tc>
          <w:tcPr>
            <w:tcW w:w="2303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BC9">
              <w:rPr>
                <w:rFonts w:ascii="Times New Roman" w:hAnsi="Times New Roman"/>
                <w:color w:val="000000"/>
                <w:sz w:val="24"/>
                <w:szCs w:val="24"/>
              </w:rPr>
              <w:t>Olomouc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pobočka</w:t>
            </w:r>
          </w:p>
        </w:tc>
        <w:tc>
          <w:tcPr>
            <w:tcW w:w="2625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50">
              <w:rPr>
                <w:rFonts w:cs="Calibri"/>
                <w:color w:val="000000"/>
              </w:rPr>
              <w:t>U Botanické zahrady 11, 779 00 Olomouc</w:t>
            </w:r>
          </w:p>
        </w:tc>
      </w:tr>
      <w:tr w:rsidR="00FD7983" w:rsidRPr="000C0BC9" w:rsidTr="00FD7983">
        <w:tc>
          <w:tcPr>
            <w:tcW w:w="2303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BC9">
              <w:rPr>
                <w:rFonts w:ascii="Times New Roman" w:hAnsi="Times New Roman"/>
                <w:color w:val="000000"/>
                <w:sz w:val="24"/>
                <w:szCs w:val="24"/>
              </w:rPr>
              <w:t>Ústí nad Labem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58D4">
              <w:rPr>
                <w:rFonts w:ascii="Times New Roman" w:hAnsi="Times New Roman"/>
                <w:color w:val="000000"/>
                <w:sz w:val="24"/>
                <w:szCs w:val="24"/>
              </w:rPr>
              <w:t>– pobočka</w:t>
            </w:r>
          </w:p>
        </w:tc>
        <w:tc>
          <w:tcPr>
            <w:tcW w:w="2625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50">
              <w:rPr>
                <w:rFonts w:cs="Calibri"/>
                <w:color w:val="000000"/>
              </w:rPr>
              <w:t xml:space="preserve">W. Churchilla 7, </w:t>
            </w:r>
            <w:r w:rsidRPr="000C0BC9">
              <w:rPr>
                <w:rFonts w:cs="Calibri"/>
                <w:color w:val="000000"/>
              </w:rPr>
              <w:br/>
            </w:r>
            <w:r w:rsidRPr="00152250">
              <w:rPr>
                <w:rFonts w:cs="Calibri"/>
                <w:color w:val="000000"/>
              </w:rPr>
              <w:t>400 01 Ústí nad Labem</w:t>
            </w:r>
          </w:p>
        </w:tc>
      </w:tr>
      <w:tr w:rsidR="00FD7983" w:rsidRPr="000C0BC9" w:rsidTr="00FD7983">
        <w:tc>
          <w:tcPr>
            <w:tcW w:w="2303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BC9">
              <w:rPr>
                <w:rFonts w:ascii="Times New Roman" w:hAnsi="Times New Roman"/>
                <w:color w:val="000000"/>
                <w:sz w:val="24"/>
                <w:szCs w:val="24"/>
              </w:rPr>
              <w:t>Hradec Králové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58D4">
              <w:rPr>
                <w:rFonts w:ascii="Times New Roman" w:hAnsi="Times New Roman"/>
                <w:color w:val="000000"/>
                <w:sz w:val="24"/>
                <w:szCs w:val="24"/>
              </w:rPr>
              <w:t>– pobočka</w:t>
            </w:r>
          </w:p>
        </w:tc>
        <w:tc>
          <w:tcPr>
            <w:tcW w:w="2625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50">
              <w:rPr>
                <w:rFonts w:cs="Calibri"/>
                <w:color w:val="000000"/>
              </w:rPr>
              <w:t xml:space="preserve">Malé náměstí 11/27, </w:t>
            </w:r>
            <w:r w:rsidRPr="000C0BC9">
              <w:rPr>
                <w:rFonts w:cs="Calibri"/>
                <w:color w:val="000000"/>
              </w:rPr>
              <w:br/>
            </w:r>
            <w:r w:rsidRPr="00152250">
              <w:rPr>
                <w:rFonts w:cs="Calibri"/>
                <w:color w:val="000000"/>
              </w:rPr>
              <w:t>502 00, Hradec Králové</w:t>
            </w:r>
          </w:p>
        </w:tc>
      </w:tr>
      <w:tr w:rsidR="00FD7983" w:rsidRPr="000C0BC9" w:rsidTr="00FD7983">
        <w:tc>
          <w:tcPr>
            <w:tcW w:w="2303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BC9">
              <w:rPr>
                <w:rFonts w:ascii="Times New Roman" w:hAnsi="Times New Roman"/>
                <w:color w:val="000000"/>
                <w:sz w:val="24"/>
                <w:szCs w:val="24"/>
              </w:rPr>
              <w:t>České Budějovice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58D4">
              <w:rPr>
                <w:rFonts w:ascii="Times New Roman" w:hAnsi="Times New Roman"/>
                <w:color w:val="000000"/>
                <w:sz w:val="24"/>
                <w:szCs w:val="24"/>
              </w:rPr>
              <w:t>– pobočka</w:t>
            </w:r>
          </w:p>
        </w:tc>
        <w:tc>
          <w:tcPr>
            <w:tcW w:w="2625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50">
              <w:rPr>
                <w:rFonts w:cs="Calibri"/>
                <w:color w:val="000000"/>
              </w:rPr>
              <w:t xml:space="preserve">Česká 24, </w:t>
            </w:r>
            <w:r w:rsidRPr="000C0BC9">
              <w:rPr>
                <w:rFonts w:cs="Calibri"/>
                <w:color w:val="000000"/>
              </w:rPr>
              <w:br/>
            </w:r>
            <w:r w:rsidRPr="00152250">
              <w:rPr>
                <w:rFonts w:cs="Calibri"/>
                <w:color w:val="000000"/>
              </w:rPr>
              <w:t>370 04 České Budějovice</w:t>
            </w:r>
            <w:r w:rsidRPr="000C0BC9">
              <w:rPr>
                <w:color w:val="1F497D"/>
              </w:rPr>
              <w:t xml:space="preserve"> </w:t>
            </w:r>
          </w:p>
        </w:tc>
      </w:tr>
      <w:tr w:rsidR="00FD7983" w:rsidRPr="000C0BC9" w:rsidTr="00FD7983">
        <w:tc>
          <w:tcPr>
            <w:tcW w:w="2303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BC9">
              <w:rPr>
                <w:rFonts w:ascii="Times New Roman" w:hAnsi="Times New Roman"/>
                <w:color w:val="000000"/>
                <w:sz w:val="24"/>
                <w:szCs w:val="24"/>
              </w:rPr>
              <w:t>Plzeň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58D4">
              <w:rPr>
                <w:rFonts w:ascii="Times New Roman" w:hAnsi="Times New Roman"/>
                <w:color w:val="000000"/>
                <w:sz w:val="24"/>
                <w:szCs w:val="24"/>
              </w:rPr>
              <w:t>– pobočka</w:t>
            </w:r>
          </w:p>
        </w:tc>
        <w:tc>
          <w:tcPr>
            <w:tcW w:w="2625" w:type="dxa"/>
            <w:shd w:val="clear" w:color="auto" w:fill="auto"/>
          </w:tcPr>
          <w:p w:rsidR="00FD7983" w:rsidRPr="000C0BC9" w:rsidRDefault="00FD7983" w:rsidP="0090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50">
              <w:rPr>
                <w:rFonts w:cs="Calibri"/>
                <w:color w:val="000000"/>
              </w:rPr>
              <w:t xml:space="preserve">Koterovská 34, </w:t>
            </w:r>
            <w:r w:rsidRPr="000C0BC9">
              <w:rPr>
                <w:rFonts w:cs="Calibri"/>
                <w:color w:val="000000"/>
              </w:rPr>
              <w:br/>
            </w:r>
            <w:r w:rsidRPr="00152250">
              <w:rPr>
                <w:rFonts w:cs="Calibri"/>
                <w:color w:val="000000"/>
              </w:rPr>
              <w:t>304 55 Plzeň</w:t>
            </w:r>
          </w:p>
        </w:tc>
      </w:tr>
    </w:tbl>
    <w:p w:rsidR="00562EF6" w:rsidRDefault="00562EF6" w:rsidP="0090332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E7AA0" w:rsidRDefault="001E7AA0" w:rsidP="002D421C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2F07" w:rsidRDefault="00242F07"/>
    <w:sectPr w:rsidR="00242F07" w:rsidSect="005D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0"/>
    <w:rsid w:val="00081676"/>
    <w:rsid w:val="000F3A35"/>
    <w:rsid w:val="001B1E7E"/>
    <w:rsid w:val="001E5CE1"/>
    <w:rsid w:val="001E7AA0"/>
    <w:rsid w:val="00242F07"/>
    <w:rsid w:val="002D421C"/>
    <w:rsid w:val="00306ABB"/>
    <w:rsid w:val="00330A44"/>
    <w:rsid w:val="003B6048"/>
    <w:rsid w:val="004A5EC7"/>
    <w:rsid w:val="004D7012"/>
    <w:rsid w:val="00546A62"/>
    <w:rsid w:val="00562EF6"/>
    <w:rsid w:val="00582D1C"/>
    <w:rsid w:val="005D0FF7"/>
    <w:rsid w:val="006F5ABE"/>
    <w:rsid w:val="008677C1"/>
    <w:rsid w:val="008A6BBA"/>
    <w:rsid w:val="0090332B"/>
    <w:rsid w:val="00912505"/>
    <w:rsid w:val="009853E4"/>
    <w:rsid w:val="009D3D58"/>
    <w:rsid w:val="009E1DA8"/>
    <w:rsid w:val="00B85A05"/>
    <w:rsid w:val="00BC2212"/>
    <w:rsid w:val="00BF1F0D"/>
    <w:rsid w:val="00CF7EB3"/>
    <w:rsid w:val="00DF4A67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F590"/>
  <w15:chartTrackingRefBased/>
  <w15:docId w15:val="{633728D6-7E90-420F-B721-5FB0439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AA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Mates Jan Bc.</cp:lastModifiedBy>
  <cp:revision>24</cp:revision>
  <dcterms:created xsi:type="dcterms:W3CDTF">2017-03-09T09:13:00Z</dcterms:created>
  <dcterms:modified xsi:type="dcterms:W3CDTF">2017-03-15T12:33:00Z</dcterms:modified>
</cp:coreProperties>
</file>