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2C0C8D" w14:textId="0EC2D5AF" w:rsidR="009075AF" w:rsidRPr="009F1352" w:rsidRDefault="00FD35F1" w:rsidP="00FD35F1">
      <w:pPr>
        <w:pStyle w:val="Bezmezer"/>
        <w:spacing w:after="120"/>
        <w:rPr>
          <w:rFonts w:ascii="Century Gothic" w:hAnsi="Century Gothic" w:cs="Arial"/>
          <w:sz w:val="22"/>
          <w:szCs w:val="22"/>
          <w:lang w:eastAsia="cs-CZ"/>
        </w:rPr>
      </w:pPr>
      <w:r w:rsidRPr="009F1352">
        <w:rPr>
          <w:rFonts w:ascii="Century Gothic" w:hAnsi="Century Gothic" w:cs="Arial"/>
          <w:sz w:val="22"/>
          <w:szCs w:val="22"/>
          <w:lang w:eastAsia="cs-CZ"/>
        </w:rPr>
        <w:t>Č. j.</w:t>
      </w:r>
      <w:r w:rsidR="009075AF" w:rsidRPr="009F1352">
        <w:rPr>
          <w:rFonts w:ascii="Century Gothic" w:hAnsi="Century Gothic" w:cs="Arial"/>
          <w:sz w:val="22"/>
          <w:szCs w:val="22"/>
          <w:lang w:eastAsia="cs-CZ"/>
        </w:rPr>
        <w:t>: 1/112/192922-2019</w:t>
      </w:r>
    </w:p>
    <w:p w14:paraId="4E73C917" w14:textId="6D00B5A6" w:rsidR="001804DD" w:rsidRPr="009F1352" w:rsidRDefault="00925FE4" w:rsidP="001804DD">
      <w:pPr>
        <w:pStyle w:val="Normlntun"/>
        <w:rPr>
          <w:rFonts w:ascii="Century Gothic" w:eastAsia="Times New Roman" w:hAnsi="Century Gothic"/>
          <w:b w:val="0"/>
          <w:sz w:val="22"/>
          <w:lang w:eastAsia="cs-CZ"/>
        </w:rPr>
      </w:pPr>
      <w:r w:rsidRPr="009F1352">
        <w:rPr>
          <w:rFonts w:ascii="Century Gothic" w:eastAsia="Times New Roman" w:hAnsi="Century Gothic"/>
          <w:b w:val="0"/>
          <w:sz w:val="22"/>
          <w:lang w:eastAsia="cs-CZ"/>
        </w:rPr>
        <w:t xml:space="preserve">Příloha č. </w:t>
      </w:r>
      <w:r w:rsidR="009075AF" w:rsidRPr="009F1352">
        <w:rPr>
          <w:rFonts w:ascii="Century Gothic" w:eastAsia="Times New Roman" w:hAnsi="Century Gothic"/>
          <w:b w:val="0"/>
          <w:sz w:val="22"/>
          <w:lang w:eastAsia="cs-CZ"/>
        </w:rPr>
        <w:t>2</w:t>
      </w:r>
      <w:r w:rsidR="00FD35F1" w:rsidRPr="009F1352">
        <w:rPr>
          <w:rFonts w:ascii="Century Gothic" w:eastAsia="Times New Roman" w:hAnsi="Century Gothic"/>
          <w:b w:val="0"/>
          <w:sz w:val="22"/>
          <w:lang w:eastAsia="cs-CZ"/>
        </w:rPr>
        <w:t>.</w:t>
      </w:r>
      <w:r w:rsidR="00401EBE" w:rsidRPr="009F1352">
        <w:rPr>
          <w:rFonts w:ascii="Century Gothic" w:eastAsia="Times New Roman" w:hAnsi="Century Gothic"/>
          <w:b w:val="0"/>
          <w:sz w:val="22"/>
          <w:lang w:eastAsia="cs-CZ"/>
        </w:rPr>
        <w:t xml:space="preserve"> </w:t>
      </w:r>
      <w:r w:rsidR="009075AF" w:rsidRPr="009F1352">
        <w:rPr>
          <w:rFonts w:ascii="Century Gothic" w:eastAsia="Times New Roman" w:hAnsi="Century Gothic"/>
          <w:b w:val="0"/>
          <w:sz w:val="22"/>
          <w:lang w:eastAsia="cs-CZ"/>
        </w:rPr>
        <w:t>Návrh smlouvy</w:t>
      </w:r>
    </w:p>
    <w:p w14:paraId="79606B9B" w14:textId="77777777" w:rsidR="00E616C7" w:rsidRPr="009F1352" w:rsidRDefault="00E616C7" w:rsidP="00E616C7">
      <w:pPr>
        <w:rPr>
          <w:rFonts w:ascii="Century Gothic" w:hAnsi="Century Gothic" w:cs="Arial"/>
          <w:sz w:val="22"/>
          <w:szCs w:val="22"/>
        </w:rPr>
      </w:pPr>
    </w:p>
    <w:p w14:paraId="030D16D1" w14:textId="77777777" w:rsidR="00257678" w:rsidRPr="00995D7D" w:rsidRDefault="00257678" w:rsidP="00257678">
      <w:pPr>
        <w:keepNext/>
        <w:tabs>
          <w:tab w:val="left" w:pos="284"/>
        </w:tabs>
        <w:rPr>
          <w:rFonts w:ascii="Century Gothic" w:hAnsi="Century Gothic" w:cs="Arial"/>
          <w:b/>
          <w:sz w:val="22"/>
          <w:szCs w:val="22"/>
        </w:rPr>
      </w:pPr>
      <w:r w:rsidRPr="00995D7D">
        <w:rPr>
          <w:rFonts w:ascii="Century Gothic" w:hAnsi="Century Gothic" w:cs="Arial"/>
          <w:b/>
          <w:sz w:val="22"/>
          <w:szCs w:val="22"/>
        </w:rPr>
        <w:t>Vojenská zdravotní pojišťovna České republiky</w:t>
      </w:r>
    </w:p>
    <w:p w14:paraId="28310CFE" w14:textId="77777777" w:rsidR="00257678" w:rsidRPr="00995D7D" w:rsidRDefault="00257678" w:rsidP="00257678">
      <w:pPr>
        <w:keepNext/>
        <w:tabs>
          <w:tab w:val="left" w:pos="284"/>
        </w:tabs>
        <w:rPr>
          <w:rFonts w:ascii="Century Gothic" w:hAnsi="Century Gothic" w:cs="Arial"/>
          <w:sz w:val="22"/>
          <w:szCs w:val="22"/>
        </w:rPr>
      </w:pPr>
      <w:r w:rsidRPr="00995D7D">
        <w:rPr>
          <w:rFonts w:ascii="Century Gothic" w:hAnsi="Century Gothic" w:cs="Arial"/>
          <w:sz w:val="22"/>
          <w:szCs w:val="22"/>
        </w:rPr>
        <w:t xml:space="preserve">se sídlem: </w:t>
      </w:r>
      <w:r w:rsidRPr="00995D7D">
        <w:rPr>
          <w:rFonts w:ascii="Century Gothic" w:hAnsi="Century Gothic" w:cs="Arial"/>
          <w:sz w:val="22"/>
          <w:szCs w:val="22"/>
        </w:rPr>
        <w:tab/>
      </w:r>
      <w:r w:rsidRPr="00995D7D">
        <w:rPr>
          <w:rFonts w:ascii="Century Gothic" w:hAnsi="Century Gothic" w:cs="Arial"/>
          <w:sz w:val="22"/>
          <w:szCs w:val="22"/>
        </w:rPr>
        <w:tab/>
      </w:r>
      <w:r w:rsidRPr="00995D7D">
        <w:rPr>
          <w:rFonts w:ascii="Century Gothic" w:hAnsi="Century Gothic" w:cs="Arial"/>
          <w:sz w:val="22"/>
          <w:szCs w:val="22"/>
        </w:rPr>
        <w:tab/>
        <w:t>Praha 9, Drahobejlova 1404/4, PSČ: 190 03</w:t>
      </w:r>
      <w:r w:rsidRPr="00995D7D">
        <w:rPr>
          <w:rFonts w:ascii="Century Gothic" w:hAnsi="Century Gothic" w:cs="Arial"/>
          <w:sz w:val="22"/>
          <w:szCs w:val="22"/>
        </w:rPr>
        <w:tab/>
      </w:r>
    </w:p>
    <w:p w14:paraId="7CCC4789" w14:textId="77777777" w:rsidR="00257678" w:rsidRPr="00995D7D" w:rsidRDefault="00257678" w:rsidP="00A228B3">
      <w:pPr>
        <w:rPr>
          <w:rFonts w:ascii="Century Gothic" w:hAnsi="Century Gothic" w:cs="Arial"/>
          <w:sz w:val="22"/>
          <w:szCs w:val="22"/>
        </w:rPr>
      </w:pPr>
      <w:r w:rsidRPr="00995D7D">
        <w:rPr>
          <w:rFonts w:ascii="Century Gothic" w:hAnsi="Century Gothic" w:cs="Arial"/>
          <w:sz w:val="22"/>
          <w:szCs w:val="22"/>
        </w:rPr>
        <w:t>z</w:t>
      </w:r>
      <w:r w:rsidR="00A228B3" w:rsidRPr="00995D7D">
        <w:rPr>
          <w:rFonts w:ascii="Century Gothic" w:hAnsi="Century Gothic" w:cs="Arial"/>
          <w:sz w:val="22"/>
          <w:szCs w:val="22"/>
        </w:rPr>
        <w:t xml:space="preserve">astoupena: </w:t>
      </w:r>
      <w:r w:rsidR="00A228B3" w:rsidRPr="00995D7D">
        <w:rPr>
          <w:rFonts w:ascii="Century Gothic" w:hAnsi="Century Gothic" w:cs="Arial"/>
          <w:sz w:val="22"/>
          <w:szCs w:val="22"/>
        </w:rPr>
        <w:tab/>
      </w:r>
      <w:r w:rsidR="00A228B3" w:rsidRPr="00995D7D">
        <w:rPr>
          <w:rFonts w:ascii="Century Gothic" w:hAnsi="Century Gothic" w:cs="Arial"/>
          <w:sz w:val="22"/>
          <w:szCs w:val="22"/>
        </w:rPr>
        <w:tab/>
      </w:r>
      <w:r w:rsidR="00A228B3" w:rsidRPr="00995D7D">
        <w:rPr>
          <w:rFonts w:ascii="Century Gothic" w:hAnsi="Century Gothic" w:cs="Arial"/>
          <w:sz w:val="22"/>
          <w:szCs w:val="22"/>
        </w:rPr>
        <w:tab/>
        <w:t>Ing. Josef Diessl, generální ředitel</w:t>
      </w:r>
    </w:p>
    <w:p w14:paraId="43E14CC1" w14:textId="77777777" w:rsidR="00257678" w:rsidRPr="00995D7D" w:rsidRDefault="00257678" w:rsidP="00257678">
      <w:pPr>
        <w:keepNext/>
        <w:tabs>
          <w:tab w:val="left" w:pos="284"/>
        </w:tabs>
        <w:rPr>
          <w:rFonts w:ascii="Century Gothic" w:hAnsi="Century Gothic" w:cs="Arial"/>
          <w:sz w:val="22"/>
          <w:szCs w:val="22"/>
        </w:rPr>
      </w:pPr>
      <w:r w:rsidRPr="00995D7D">
        <w:rPr>
          <w:rFonts w:ascii="Century Gothic" w:hAnsi="Century Gothic" w:cs="Arial"/>
          <w:sz w:val="22"/>
          <w:szCs w:val="22"/>
        </w:rPr>
        <w:t xml:space="preserve">IČO: </w:t>
      </w:r>
      <w:r w:rsidRPr="00995D7D">
        <w:rPr>
          <w:rFonts w:ascii="Century Gothic" w:hAnsi="Century Gothic" w:cs="Arial"/>
          <w:sz w:val="22"/>
          <w:szCs w:val="22"/>
        </w:rPr>
        <w:tab/>
      </w:r>
      <w:r w:rsidRPr="00995D7D">
        <w:rPr>
          <w:rFonts w:ascii="Century Gothic" w:hAnsi="Century Gothic" w:cs="Arial"/>
          <w:sz w:val="22"/>
          <w:szCs w:val="22"/>
        </w:rPr>
        <w:tab/>
      </w:r>
      <w:r w:rsidRPr="00995D7D">
        <w:rPr>
          <w:rFonts w:ascii="Century Gothic" w:hAnsi="Century Gothic" w:cs="Arial"/>
          <w:sz w:val="22"/>
          <w:szCs w:val="22"/>
        </w:rPr>
        <w:tab/>
      </w:r>
      <w:r w:rsidRPr="00995D7D">
        <w:rPr>
          <w:rFonts w:ascii="Century Gothic" w:hAnsi="Century Gothic" w:cs="Arial"/>
          <w:sz w:val="22"/>
          <w:szCs w:val="22"/>
        </w:rPr>
        <w:tab/>
        <w:t>47114975</w:t>
      </w:r>
    </w:p>
    <w:p w14:paraId="354A56DD" w14:textId="77777777" w:rsidR="00257678" w:rsidRPr="00995D7D" w:rsidRDefault="00257678" w:rsidP="00257678">
      <w:pPr>
        <w:keepNext/>
        <w:tabs>
          <w:tab w:val="left" w:pos="284"/>
        </w:tabs>
        <w:rPr>
          <w:rFonts w:ascii="Century Gothic" w:hAnsi="Century Gothic" w:cs="Arial"/>
          <w:sz w:val="22"/>
          <w:szCs w:val="22"/>
        </w:rPr>
      </w:pPr>
      <w:r w:rsidRPr="00995D7D">
        <w:rPr>
          <w:rFonts w:ascii="Century Gothic" w:hAnsi="Century Gothic" w:cs="Arial"/>
          <w:sz w:val="22"/>
          <w:szCs w:val="22"/>
        </w:rPr>
        <w:t>bankovní spojení:</w:t>
      </w:r>
      <w:r w:rsidRPr="00995D7D">
        <w:rPr>
          <w:rFonts w:ascii="Century Gothic" w:hAnsi="Century Gothic" w:cs="Arial"/>
          <w:sz w:val="22"/>
          <w:szCs w:val="22"/>
        </w:rPr>
        <w:tab/>
      </w:r>
      <w:r w:rsidRPr="00995D7D">
        <w:rPr>
          <w:rFonts w:ascii="Century Gothic" w:hAnsi="Century Gothic" w:cs="Arial"/>
          <w:sz w:val="22"/>
          <w:szCs w:val="22"/>
        </w:rPr>
        <w:tab/>
        <w:t>ČNB</w:t>
      </w:r>
    </w:p>
    <w:p w14:paraId="7FF33273" w14:textId="77777777" w:rsidR="00257678" w:rsidRPr="00995D7D" w:rsidRDefault="00257678" w:rsidP="00257678">
      <w:pPr>
        <w:keepNext/>
        <w:tabs>
          <w:tab w:val="left" w:pos="284"/>
        </w:tabs>
        <w:rPr>
          <w:rFonts w:ascii="Century Gothic" w:hAnsi="Century Gothic" w:cs="Arial"/>
          <w:sz w:val="22"/>
          <w:szCs w:val="22"/>
        </w:rPr>
      </w:pPr>
      <w:r w:rsidRPr="00995D7D">
        <w:rPr>
          <w:rFonts w:ascii="Century Gothic" w:hAnsi="Century Gothic" w:cs="Arial"/>
          <w:sz w:val="22"/>
          <w:szCs w:val="22"/>
        </w:rPr>
        <w:t xml:space="preserve">číslo účtu: </w:t>
      </w:r>
      <w:r w:rsidRPr="00995D7D">
        <w:rPr>
          <w:rFonts w:ascii="Century Gothic" w:hAnsi="Century Gothic" w:cs="Arial"/>
          <w:sz w:val="22"/>
          <w:szCs w:val="22"/>
        </w:rPr>
        <w:tab/>
      </w:r>
      <w:r w:rsidRPr="00995D7D">
        <w:rPr>
          <w:rFonts w:ascii="Century Gothic" w:hAnsi="Century Gothic" w:cs="Arial"/>
          <w:sz w:val="22"/>
          <w:szCs w:val="22"/>
        </w:rPr>
        <w:tab/>
      </w:r>
      <w:r w:rsidRPr="00995D7D">
        <w:rPr>
          <w:rFonts w:ascii="Century Gothic" w:hAnsi="Century Gothic" w:cs="Arial"/>
          <w:sz w:val="22"/>
          <w:szCs w:val="22"/>
        </w:rPr>
        <w:tab/>
        <w:t>2011300091/0710</w:t>
      </w:r>
    </w:p>
    <w:p w14:paraId="2FE361A3" w14:textId="5DE2311B" w:rsidR="00257678" w:rsidRPr="00995D7D" w:rsidRDefault="00257678" w:rsidP="00FD35F1">
      <w:pPr>
        <w:keepNext/>
        <w:tabs>
          <w:tab w:val="left" w:pos="284"/>
        </w:tabs>
        <w:spacing w:after="240"/>
        <w:rPr>
          <w:rFonts w:ascii="Century Gothic" w:hAnsi="Century Gothic" w:cs="Arial"/>
          <w:sz w:val="22"/>
          <w:szCs w:val="22"/>
        </w:rPr>
      </w:pPr>
      <w:r w:rsidRPr="00995D7D">
        <w:rPr>
          <w:rFonts w:ascii="Century Gothic" w:hAnsi="Century Gothic" w:cs="Arial"/>
          <w:sz w:val="22"/>
          <w:szCs w:val="22"/>
        </w:rPr>
        <w:t>zapsaná v obchodním rejstříku vedeném Městským soudem v Praze, oddíl A, vlož</w:t>
      </w:r>
      <w:r w:rsidR="00FD35F1" w:rsidRPr="00995D7D">
        <w:rPr>
          <w:rFonts w:ascii="Century Gothic" w:hAnsi="Century Gothic" w:cs="Arial"/>
          <w:sz w:val="22"/>
          <w:szCs w:val="22"/>
        </w:rPr>
        <w:t>ka 7564</w:t>
      </w:r>
    </w:p>
    <w:p w14:paraId="52FDD029" w14:textId="1E638DD7" w:rsidR="00E616C7" w:rsidRPr="00995D7D" w:rsidRDefault="00E616C7" w:rsidP="00FD35F1">
      <w:pPr>
        <w:widowControl w:val="0"/>
        <w:autoSpaceDE w:val="0"/>
        <w:autoSpaceDN w:val="0"/>
        <w:adjustRightInd w:val="0"/>
        <w:spacing w:after="240"/>
        <w:jc w:val="both"/>
        <w:rPr>
          <w:rFonts w:ascii="Century Gothic" w:hAnsi="Century Gothic" w:cs="Arial"/>
          <w:sz w:val="22"/>
          <w:szCs w:val="22"/>
        </w:rPr>
      </w:pPr>
      <w:r w:rsidRPr="00995D7D">
        <w:rPr>
          <w:rFonts w:ascii="Century Gothic" w:hAnsi="Century Gothic" w:cs="Arial"/>
          <w:sz w:val="22"/>
          <w:szCs w:val="22"/>
        </w:rPr>
        <w:t>(dále jen „</w:t>
      </w:r>
      <w:r w:rsidRPr="00995D7D">
        <w:rPr>
          <w:rFonts w:ascii="Century Gothic" w:hAnsi="Century Gothic" w:cs="Arial"/>
          <w:b/>
          <w:sz w:val="22"/>
          <w:szCs w:val="22"/>
        </w:rPr>
        <w:t>objednatel</w:t>
      </w:r>
      <w:r w:rsidRPr="00995D7D">
        <w:rPr>
          <w:rFonts w:ascii="Century Gothic" w:hAnsi="Century Gothic" w:cs="Arial"/>
          <w:sz w:val="22"/>
          <w:szCs w:val="22"/>
        </w:rPr>
        <w:t>"</w:t>
      </w:r>
      <w:r w:rsidR="00FD35F1" w:rsidRPr="00995D7D">
        <w:rPr>
          <w:rFonts w:ascii="Century Gothic" w:hAnsi="Century Gothic" w:cs="Arial"/>
          <w:sz w:val="22"/>
          <w:szCs w:val="22"/>
        </w:rPr>
        <w:t xml:space="preserve"> nebo „VoZP ČR“)</w:t>
      </w:r>
    </w:p>
    <w:p w14:paraId="7EBE126A" w14:textId="77777777" w:rsidR="00E616C7" w:rsidRPr="00995D7D" w:rsidRDefault="00E616C7" w:rsidP="00E616C7">
      <w:pPr>
        <w:widowControl w:val="0"/>
        <w:autoSpaceDE w:val="0"/>
        <w:autoSpaceDN w:val="0"/>
        <w:adjustRightInd w:val="0"/>
        <w:jc w:val="both"/>
        <w:rPr>
          <w:rFonts w:ascii="Century Gothic" w:hAnsi="Century Gothic" w:cs="Arial"/>
          <w:sz w:val="22"/>
          <w:szCs w:val="22"/>
        </w:rPr>
      </w:pPr>
      <w:r w:rsidRPr="00995D7D">
        <w:rPr>
          <w:rFonts w:ascii="Century Gothic" w:hAnsi="Century Gothic" w:cs="Arial"/>
          <w:sz w:val="22"/>
          <w:szCs w:val="22"/>
        </w:rPr>
        <w:t>a</w:t>
      </w:r>
    </w:p>
    <w:p w14:paraId="5CD5612B" w14:textId="48B75075" w:rsidR="00527F60" w:rsidRPr="00995D7D" w:rsidRDefault="00527F60" w:rsidP="00527F60">
      <w:pPr>
        <w:ind w:firstLine="18"/>
        <w:rPr>
          <w:rFonts w:ascii="Century Gothic" w:hAnsi="Century Gothic" w:cs="Arial"/>
          <w:sz w:val="22"/>
          <w:szCs w:val="22"/>
        </w:rPr>
      </w:pPr>
      <w:r w:rsidRPr="00995D7D">
        <w:rPr>
          <w:rFonts w:ascii="Century Gothic" w:hAnsi="Century Gothic" w:cs="Arial"/>
          <w:sz w:val="22"/>
          <w:szCs w:val="22"/>
        </w:rPr>
        <w:t>………………..</w:t>
      </w:r>
      <w:r w:rsidR="00FD35F1" w:rsidRPr="00995D7D">
        <w:rPr>
          <w:rFonts w:ascii="Century Gothic" w:hAnsi="Century Gothic" w:cs="Arial"/>
          <w:sz w:val="22"/>
          <w:szCs w:val="22"/>
        </w:rPr>
        <w:t xml:space="preserve"> </w:t>
      </w:r>
      <w:r w:rsidRPr="00995D7D">
        <w:rPr>
          <w:rFonts w:ascii="Century Gothic" w:hAnsi="Century Gothic" w:cs="Arial"/>
          <w:sz w:val="22"/>
          <w:szCs w:val="22"/>
        </w:rPr>
        <w:t>/náze</w:t>
      </w:r>
      <w:r w:rsidR="00FD35F1" w:rsidRPr="00995D7D">
        <w:rPr>
          <w:rFonts w:ascii="Century Gothic" w:hAnsi="Century Gothic" w:cs="Arial"/>
          <w:sz w:val="22"/>
          <w:szCs w:val="22"/>
        </w:rPr>
        <w:t xml:space="preserve">v, právní forma - </w:t>
      </w:r>
      <w:r w:rsidR="0013098B" w:rsidRPr="00995D7D">
        <w:rPr>
          <w:rFonts w:ascii="Century Gothic" w:hAnsi="Century Gothic" w:cs="Arial"/>
          <w:sz w:val="22"/>
          <w:szCs w:val="22"/>
        </w:rPr>
        <w:t>doplní dodava</w:t>
      </w:r>
      <w:r w:rsidR="00FD35F1" w:rsidRPr="00995D7D">
        <w:rPr>
          <w:rFonts w:ascii="Century Gothic" w:hAnsi="Century Gothic" w:cs="Arial"/>
          <w:sz w:val="22"/>
          <w:szCs w:val="22"/>
        </w:rPr>
        <w:t>tel/</w:t>
      </w:r>
    </w:p>
    <w:p w14:paraId="00FDA7C9" w14:textId="77777777" w:rsidR="00527F60" w:rsidRPr="00995D7D" w:rsidRDefault="00527F60" w:rsidP="00527F60">
      <w:pPr>
        <w:rPr>
          <w:rFonts w:ascii="Century Gothic" w:hAnsi="Century Gothic" w:cs="Arial"/>
          <w:sz w:val="22"/>
          <w:szCs w:val="22"/>
        </w:rPr>
      </w:pPr>
      <w:r w:rsidRPr="00995D7D">
        <w:rPr>
          <w:rFonts w:ascii="Century Gothic" w:hAnsi="Century Gothic" w:cs="Arial"/>
          <w:sz w:val="22"/>
          <w:szCs w:val="22"/>
        </w:rPr>
        <w:t>IČO:</w:t>
      </w:r>
    </w:p>
    <w:p w14:paraId="1E1A727C" w14:textId="77777777" w:rsidR="00527F60" w:rsidRPr="00995D7D" w:rsidRDefault="00527F60" w:rsidP="00527F60">
      <w:pPr>
        <w:ind w:firstLine="18"/>
        <w:rPr>
          <w:rFonts w:ascii="Century Gothic" w:hAnsi="Century Gothic" w:cs="Arial"/>
          <w:sz w:val="22"/>
          <w:szCs w:val="22"/>
        </w:rPr>
      </w:pPr>
      <w:r w:rsidRPr="00995D7D">
        <w:rPr>
          <w:rFonts w:ascii="Century Gothic" w:hAnsi="Century Gothic" w:cs="Arial"/>
          <w:sz w:val="22"/>
          <w:szCs w:val="22"/>
        </w:rPr>
        <w:t xml:space="preserve">se sídlem: </w:t>
      </w:r>
    </w:p>
    <w:p w14:paraId="77A6B5D1" w14:textId="2AADAD6B" w:rsidR="00527F60" w:rsidRPr="00995D7D" w:rsidRDefault="00FD35F1" w:rsidP="00527F60">
      <w:pPr>
        <w:rPr>
          <w:rFonts w:ascii="Century Gothic" w:hAnsi="Century Gothic" w:cs="Arial"/>
          <w:sz w:val="22"/>
          <w:szCs w:val="22"/>
        </w:rPr>
      </w:pPr>
      <w:r w:rsidRPr="00995D7D">
        <w:rPr>
          <w:rFonts w:ascii="Century Gothic" w:hAnsi="Century Gothic" w:cs="Arial"/>
          <w:sz w:val="22"/>
          <w:szCs w:val="22"/>
        </w:rPr>
        <w:t>zastoupena</w:t>
      </w:r>
      <w:r w:rsidR="00527F60" w:rsidRPr="00995D7D">
        <w:rPr>
          <w:rFonts w:ascii="Century Gothic" w:hAnsi="Century Gothic" w:cs="Arial"/>
          <w:sz w:val="22"/>
          <w:szCs w:val="22"/>
        </w:rPr>
        <w:t>:</w:t>
      </w:r>
    </w:p>
    <w:p w14:paraId="519A1629" w14:textId="77777777" w:rsidR="00527F60" w:rsidRPr="00995D7D" w:rsidRDefault="00527F60" w:rsidP="00527F60">
      <w:pPr>
        <w:rPr>
          <w:rFonts w:ascii="Century Gothic" w:hAnsi="Century Gothic" w:cs="Arial"/>
          <w:sz w:val="22"/>
          <w:szCs w:val="22"/>
        </w:rPr>
      </w:pPr>
      <w:r w:rsidRPr="00995D7D">
        <w:rPr>
          <w:rFonts w:ascii="Century Gothic" w:hAnsi="Century Gothic" w:cs="Arial"/>
          <w:sz w:val="22"/>
          <w:szCs w:val="22"/>
        </w:rPr>
        <w:t xml:space="preserve">bankovní spojení: </w:t>
      </w:r>
    </w:p>
    <w:p w14:paraId="1F511576" w14:textId="77777777" w:rsidR="00527F60" w:rsidRPr="00995D7D" w:rsidRDefault="00527F60" w:rsidP="00527F60">
      <w:pPr>
        <w:rPr>
          <w:rFonts w:ascii="Century Gothic" w:hAnsi="Century Gothic" w:cs="Arial"/>
          <w:sz w:val="22"/>
          <w:szCs w:val="22"/>
        </w:rPr>
      </w:pPr>
      <w:r w:rsidRPr="00995D7D">
        <w:rPr>
          <w:rFonts w:ascii="Century Gothic" w:hAnsi="Century Gothic" w:cs="Arial"/>
          <w:sz w:val="22"/>
          <w:szCs w:val="22"/>
        </w:rPr>
        <w:t xml:space="preserve">číslo účtu: </w:t>
      </w:r>
    </w:p>
    <w:p w14:paraId="04B11F4C" w14:textId="10E5B85D" w:rsidR="00527F60" w:rsidRPr="00995D7D" w:rsidRDefault="00527F60" w:rsidP="00FD35F1">
      <w:pPr>
        <w:pStyle w:val="Prosttext"/>
        <w:spacing w:after="240"/>
        <w:rPr>
          <w:rFonts w:ascii="Century Gothic" w:hAnsi="Century Gothic" w:cs="Arial"/>
          <w:sz w:val="22"/>
          <w:szCs w:val="22"/>
          <w:lang w:val="cs-CZ" w:eastAsia="cs-CZ"/>
        </w:rPr>
      </w:pPr>
      <w:r w:rsidRPr="00995D7D">
        <w:rPr>
          <w:rFonts w:ascii="Century Gothic" w:hAnsi="Century Gothic" w:cs="Arial"/>
          <w:sz w:val="22"/>
          <w:szCs w:val="22"/>
          <w:lang w:val="cs-CZ" w:eastAsia="cs-CZ"/>
        </w:rPr>
        <w:t>zapsaná v obchodním rejstříku vedeném ............., oddíl</w:t>
      </w:r>
      <w:r w:rsidR="00FD35F1" w:rsidRPr="00995D7D">
        <w:rPr>
          <w:rFonts w:ascii="Century Gothic" w:hAnsi="Century Gothic" w:cs="Arial"/>
          <w:sz w:val="22"/>
          <w:szCs w:val="22"/>
          <w:lang w:val="cs-CZ" w:eastAsia="cs-CZ"/>
        </w:rPr>
        <w:t xml:space="preserve"> ……….</w:t>
      </w:r>
      <w:r w:rsidRPr="00995D7D">
        <w:rPr>
          <w:rFonts w:ascii="Century Gothic" w:hAnsi="Century Gothic" w:cs="Arial"/>
          <w:sz w:val="22"/>
          <w:szCs w:val="22"/>
          <w:lang w:val="cs-CZ" w:eastAsia="cs-CZ"/>
        </w:rPr>
        <w:t>, vložka č.</w:t>
      </w:r>
      <w:r w:rsidR="00FD35F1" w:rsidRPr="00995D7D">
        <w:rPr>
          <w:rFonts w:ascii="Century Gothic" w:hAnsi="Century Gothic" w:cs="Arial"/>
          <w:sz w:val="22"/>
          <w:szCs w:val="22"/>
          <w:lang w:val="cs-CZ" w:eastAsia="cs-CZ"/>
        </w:rPr>
        <w:t xml:space="preserve"> ……..</w:t>
      </w:r>
    </w:p>
    <w:p w14:paraId="17886E30" w14:textId="77777777" w:rsidR="00527F60" w:rsidRPr="00995D7D" w:rsidRDefault="00527F60" w:rsidP="00527F60">
      <w:pPr>
        <w:widowControl w:val="0"/>
        <w:autoSpaceDE w:val="0"/>
        <w:autoSpaceDN w:val="0"/>
        <w:adjustRightInd w:val="0"/>
        <w:jc w:val="both"/>
        <w:rPr>
          <w:rFonts w:ascii="Century Gothic" w:hAnsi="Century Gothic" w:cs="Arial"/>
          <w:sz w:val="22"/>
          <w:szCs w:val="22"/>
        </w:rPr>
      </w:pPr>
      <w:r w:rsidRPr="00995D7D">
        <w:rPr>
          <w:rFonts w:ascii="Century Gothic" w:hAnsi="Century Gothic" w:cs="Arial"/>
          <w:sz w:val="22"/>
          <w:szCs w:val="22"/>
        </w:rPr>
        <w:t>(dále jen „</w:t>
      </w:r>
      <w:r w:rsidRPr="00995D7D">
        <w:rPr>
          <w:rFonts w:ascii="Century Gothic" w:hAnsi="Century Gothic" w:cs="Arial"/>
          <w:b/>
          <w:sz w:val="22"/>
          <w:szCs w:val="22"/>
        </w:rPr>
        <w:t>dodavatel</w:t>
      </w:r>
      <w:r w:rsidRPr="00995D7D">
        <w:rPr>
          <w:rFonts w:ascii="Century Gothic" w:hAnsi="Century Gothic" w:cs="Arial"/>
          <w:sz w:val="22"/>
          <w:szCs w:val="22"/>
        </w:rPr>
        <w:t>")</w:t>
      </w:r>
    </w:p>
    <w:p w14:paraId="67F7E7F3" w14:textId="77777777" w:rsidR="00527F60" w:rsidRPr="00995D7D" w:rsidRDefault="00527F60" w:rsidP="00527F60">
      <w:pPr>
        <w:rPr>
          <w:rFonts w:ascii="Century Gothic" w:hAnsi="Century Gothic" w:cs="Arial"/>
          <w:sz w:val="22"/>
          <w:szCs w:val="22"/>
        </w:rPr>
      </w:pPr>
      <w:r w:rsidRPr="00995D7D">
        <w:rPr>
          <w:rFonts w:ascii="Century Gothic" w:hAnsi="Century Gothic" w:cs="Arial"/>
          <w:sz w:val="22"/>
          <w:szCs w:val="22"/>
        </w:rPr>
        <w:t>na straně druhé</w:t>
      </w:r>
    </w:p>
    <w:p w14:paraId="4E802993" w14:textId="77777777" w:rsidR="00E616C7" w:rsidRPr="00995D7D" w:rsidRDefault="00E616C7" w:rsidP="00E616C7">
      <w:pPr>
        <w:widowControl w:val="0"/>
        <w:autoSpaceDE w:val="0"/>
        <w:autoSpaceDN w:val="0"/>
        <w:adjustRightInd w:val="0"/>
        <w:jc w:val="both"/>
        <w:rPr>
          <w:rFonts w:ascii="Century Gothic" w:hAnsi="Century Gothic" w:cs="Arial"/>
          <w:sz w:val="22"/>
          <w:szCs w:val="22"/>
        </w:rPr>
      </w:pPr>
    </w:p>
    <w:p w14:paraId="25C7D574" w14:textId="77777777" w:rsidR="00E616C7" w:rsidRPr="00995D7D" w:rsidRDefault="00E616C7" w:rsidP="00E616C7">
      <w:pPr>
        <w:widowControl w:val="0"/>
        <w:autoSpaceDE w:val="0"/>
        <w:autoSpaceDN w:val="0"/>
        <w:adjustRightInd w:val="0"/>
        <w:jc w:val="both"/>
        <w:rPr>
          <w:rFonts w:ascii="Century Gothic" w:hAnsi="Century Gothic" w:cs="Arial"/>
          <w:sz w:val="22"/>
          <w:szCs w:val="22"/>
        </w:rPr>
      </w:pPr>
    </w:p>
    <w:p w14:paraId="7E548FF0" w14:textId="15C09433" w:rsidR="00527F60" w:rsidRPr="00995D7D" w:rsidRDefault="00527F60" w:rsidP="00FD35F1">
      <w:pPr>
        <w:jc w:val="center"/>
        <w:rPr>
          <w:rFonts w:ascii="Century Gothic" w:hAnsi="Century Gothic" w:cs="Arial"/>
          <w:sz w:val="22"/>
          <w:szCs w:val="22"/>
        </w:rPr>
      </w:pPr>
      <w:r w:rsidRPr="00995D7D">
        <w:rPr>
          <w:rFonts w:ascii="Century Gothic" w:hAnsi="Century Gothic" w:cs="Arial"/>
          <w:sz w:val="22"/>
          <w:szCs w:val="22"/>
        </w:rPr>
        <w:t>uzavřely níže uvedeného dne, měsíce a roku v souladu s</w:t>
      </w:r>
      <w:r w:rsidR="00FD35F1" w:rsidRPr="00995D7D">
        <w:rPr>
          <w:rFonts w:ascii="Century Gothic" w:hAnsi="Century Gothic" w:cs="Arial"/>
          <w:sz w:val="22"/>
          <w:szCs w:val="22"/>
        </w:rPr>
        <w:t xml:space="preserve"> ust. </w:t>
      </w:r>
      <w:r w:rsidRPr="00995D7D">
        <w:rPr>
          <w:rFonts w:ascii="Century Gothic" w:hAnsi="Century Gothic" w:cs="Arial"/>
          <w:sz w:val="22"/>
          <w:szCs w:val="22"/>
        </w:rPr>
        <w:t xml:space="preserve">§ </w:t>
      </w:r>
      <w:r w:rsidR="008027C1" w:rsidRPr="00995D7D">
        <w:rPr>
          <w:rFonts w:ascii="Century Gothic" w:hAnsi="Century Gothic" w:cs="Arial"/>
          <w:sz w:val="22"/>
          <w:szCs w:val="22"/>
        </w:rPr>
        <w:t>1724</w:t>
      </w:r>
      <w:r w:rsidRPr="00995D7D">
        <w:rPr>
          <w:rFonts w:ascii="Century Gothic" w:hAnsi="Century Gothic" w:cs="Arial"/>
          <w:sz w:val="22"/>
          <w:szCs w:val="22"/>
        </w:rPr>
        <w:t xml:space="preserve"> a násl. zákona č. 89/2012 Sb., občanský zákoník, ve znění pozdějších předpisů (dále jen „</w:t>
      </w:r>
      <w:r w:rsidR="00FD35F1" w:rsidRPr="00995D7D">
        <w:rPr>
          <w:rFonts w:ascii="Century Gothic" w:hAnsi="Century Gothic" w:cs="Arial"/>
          <w:sz w:val="22"/>
          <w:szCs w:val="22"/>
        </w:rPr>
        <w:t>OZ</w:t>
      </w:r>
      <w:r w:rsidRPr="00995D7D">
        <w:rPr>
          <w:rFonts w:ascii="Century Gothic" w:hAnsi="Century Gothic" w:cs="Arial"/>
          <w:sz w:val="22"/>
          <w:szCs w:val="22"/>
        </w:rPr>
        <w:t>“), a za podmínek dále uvedených tuto</w:t>
      </w:r>
      <w:r w:rsidR="00FD35F1" w:rsidRPr="00995D7D">
        <w:rPr>
          <w:rFonts w:ascii="Century Gothic" w:hAnsi="Century Gothic" w:cs="Arial"/>
          <w:sz w:val="22"/>
          <w:szCs w:val="22"/>
        </w:rPr>
        <w:t>:</w:t>
      </w:r>
    </w:p>
    <w:p w14:paraId="0D22F15D" w14:textId="77777777" w:rsidR="00907514" w:rsidRPr="009F1352" w:rsidRDefault="00907514" w:rsidP="00E616C7">
      <w:pPr>
        <w:widowControl w:val="0"/>
        <w:autoSpaceDE w:val="0"/>
        <w:autoSpaceDN w:val="0"/>
        <w:adjustRightInd w:val="0"/>
        <w:jc w:val="both"/>
        <w:rPr>
          <w:rFonts w:ascii="Century Gothic" w:hAnsi="Century Gothic" w:cs="Arial"/>
          <w:sz w:val="22"/>
          <w:szCs w:val="22"/>
        </w:rPr>
      </w:pPr>
    </w:p>
    <w:p w14:paraId="109223FA" w14:textId="77777777" w:rsidR="00907514" w:rsidRPr="009F1352" w:rsidRDefault="00907514" w:rsidP="00FD35F1">
      <w:pPr>
        <w:widowControl w:val="0"/>
        <w:autoSpaceDE w:val="0"/>
        <w:autoSpaceDN w:val="0"/>
        <w:adjustRightInd w:val="0"/>
        <w:jc w:val="both"/>
        <w:rPr>
          <w:rFonts w:ascii="Century Gothic" w:hAnsi="Century Gothic" w:cs="Arial"/>
          <w:sz w:val="22"/>
          <w:szCs w:val="22"/>
        </w:rPr>
      </w:pPr>
    </w:p>
    <w:p w14:paraId="517AE138" w14:textId="0B7FA8A8" w:rsidR="00401EBE" w:rsidRPr="009F1352" w:rsidRDefault="002A6701" w:rsidP="00527F60">
      <w:pPr>
        <w:widowControl w:val="0"/>
        <w:autoSpaceDE w:val="0"/>
        <w:autoSpaceDN w:val="0"/>
        <w:adjustRightInd w:val="0"/>
        <w:jc w:val="center"/>
        <w:rPr>
          <w:rFonts w:ascii="Century Gothic" w:hAnsi="Century Gothic" w:cs="Arial"/>
          <w:b/>
          <w:sz w:val="22"/>
          <w:szCs w:val="22"/>
        </w:rPr>
      </w:pPr>
      <w:r w:rsidRPr="009F1352">
        <w:rPr>
          <w:rFonts w:ascii="Century Gothic" w:hAnsi="Century Gothic" w:cs="Arial"/>
          <w:b/>
          <w:sz w:val="22"/>
          <w:szCs w:val="22"/>
        </w:rPr>
        <w:t>smlouvu na</w:t>
      </w:r>
      <w:r w:rsidR="00BA5B1B" w:rsidRPr="009F1352">
        <w:rPr>
          <w:rFonts w:ascii="Century Gothic" w:hAnsi="Century Gothic" w:cs="Arial"/>
          <w:b/>
          <w:sz w:val="22"/>
          <w:szCs w:val="22"/>
        </w:rPr>
        <w:t xml:space="preserve"> „</w:t>
      </w:r>
      <w:r w:rsidR="001804DD" w:rsidRPr="009F1352">
        <w:rPr>
          <w:rFonts w:ascii="Century Gothic" w:hAnsi="Century Gothic" w:cs="Arial"/>
          <w:b/>
          <w:sz w:val="22"/>
          <w:szCs w:val="22"/>
        </w:rPr>
        <w:t>Zajištění nákupu mediálního prostoru pro tiskovou inzerci v rámci reklamní kampaně VoZP na podporu akvizice k 1.</w:t>
      </w:r>
      <w:r w:rsidR="007946F9" w:rsidRPr="009F1352">
        <w:rPr>
          <w:rFonts w:ascii="Century Gothic" w:hAnsi="Century Gothic" w:cs="Arial"/>
          <w:b/>
          <w:sz w:val="22"/>
          <w:szCs w:val="22"/>
        </w:rPr>
        <w:t xml:space="preserve"> </w:t>
      </w:r>
      <w:r w:rsidR="009075AF" w:rsidRPr="009F1352">
        <w:rPr>
          <w:rFonts w:ascii="Century Gothic" w:hAnsi="Century Gothic" w:cs="Arial"/>
          <w:b/>
          <w:sz w:val="22"/>
          <w:szCs w:val="22"/>
        </w:rPr>
        <w:t>4</w:t>
      </w:r>
      <w:r w:rsidR="001804DD" w:rsidRPr="009F1352">
        <w:rPr>
          <w:rFonts w:ascii="Century Gothic" w:hAnsi="Century Gothic" w:cs="Arial"/>
          <w:b/>
          <w:sz w:val="22"/>
          <w:szCs w:val="22"/>
        </w:rPr>
        <w:t>.</w:t>
      </w:r>
      <w:r w:rsidR="007946F9" w:rsidRPr="009F1352">
        <w:rPr>
          <w:rFonts w:ascii="Century Gothic" w:hAnsi="Century Gothic" w:cs="Arial"/>
          <w:b/>
          <w:sz w:val="22"/>
          <w:szCs w:val="22"/>
        </w:rPr>
        <w:t xml:space="preserve"> </w:t>
      </w:r>
      <w:r w:rsidR="009075AF" w:rsidRPr="009F1352">
        <w:rPr>
          <w:rFonts w:ascii="Century Gothic" w:hAnsi="Century Gothic" w:cs="Arial"/>
          <w:b/>
          <w:sz w:val="22"/>
          <w:szCs w:val="22"/>
        </w:rPr>
        <w:t>2019</w:t>
      </w:r>
      <w:r w:rsidR="00BA5B1B" w:rsidRPr="009F1352">
        <w:rPr>
          <w:rFonts w:ascii="Century Gothic" w:hAnsi="Century Gothic" w:cs="Arial"/>
          <w:b/>
          <w:sz w:val="22"/>
          <w:szCs w:val="22"/>
        </w:rPr>
        <w:t>“</w:t>
      </w:r>
    </w:p>
    <w:p w14:paraId="1245B419" w14:textId="062DA547" w:rsidR="006B0F17" w:rsidRPr="009F1352" w:rsidRDefault="006B0F17" w:rsidP="00527F60">
      <w:pPr>
        <w:widowControl w:val="0"/>
        <w:autoSpaceDE w:val="0"/>
        <w:autoSpaceDN w:val="0"/>
        <w:adjustRightInd w:val="0"/>
        <w:jc w:val="center"/>
        <w:rPr>
          <w:rFonts w:ascii="Century Gothic" w:hAnsi="Century Gothic" w:cs="Arial"/>
          <w:sz w:val="22"/>
          <w:szCs w:val="22"/>
        </w:rPr>
      </w:pPr>
      <w:r w:rsidRPr="009F1352">
        <w:rPr>
          <w:rFonts w:ascii="Century Gothic" w:hAnsi="Century Gothic" w:cs="Arial"/>
          <w:sz w:val="22"/>
          <w:szCs w:val="22"/>
        </w:rPr>
        <w:t>(dále jen „smlouva“)</w:t>
      </w:r>
    </w:p>
    <w:p w14:paraId="04D690D3" w14:textId="1775FCE3" w:rsidR="00516427" w:rsidRPr="009F1352" w:rsidRDefault="00516427" w:rsidP="00907514">
      <w:pPr>
        <w:widowControl w:val="0"/>
        <w:autoSpaceDE w:val="0"/>
        <w:autoSpaceDN w:val="0"/>
        <w:adjustRightInd w:val="0"/>
        <w:jc w:val="center"/>
        <w:rPr>
          <w:rFonts w:ascii="Century Gothic" w:hAnsi="Century Gothic" w:cs="Arial"/>
          <w:sz w:val="22"/>
          <w:szCs w:val="22"/>
        </w:rPr>
      </w:pPr>
    </w:p>
    <w:p w14:paraId="178B00EB" w14:textId="089F6C4C" w:rsidR="006B0F17" w:rsidRPr="009F1352" w:rsidRDefault="006B0F17" w:rsidP="008138D4">
      <w:pPr>
        <w:keepNext/>
        <w:jc w:val="both"/>
        <w:rPr>
          <w:rFonts w:ascii="Century Gothic" w:hAnsi="Century Gothic" w:cs="Arial"/>
          <w:sz w:val="22"/>
          <w:szCs w:val="22"/>
        </w:rPr>
      </w:pPr>
      <w:r w:rsidRPr="009F1352">
        <w:rPr>
          <w:rFonts w:ascii="Century Gothic" w:hAnsi="Century Gothic" w:cs="Arial"/>
          <w:sz w:val="22"/>
          <w:szCs w:val="22"/>
        </w:rPr>
        <w:t>Zadavatel prove</w:t>
      </w:r>
      <w:r w:rsidR="001804DD" w:rsidRPr="009F1352">
        <w:rPr>
          <w:rFonts w:ascii="Century Gothic" w:hAnsi="Century Gothic" w:cs="Arial"/>
          <w:sz w:val="22"/>
          <w:szCs w:val="22"/>
        </w:rPr>
        <w:t>dl dle interních předpisů výběrové</w:t>
      </w:r>
      <w:r w:rsidRPr="009F1352">
        <w:rPr>
          <w:rFonts w:ascii="Century Gothic" w:hAnsi="Century Gothic" w:cs="Arial"/>
          <w:sz w:val="22"/>
          <w:szCs w:val="22"/>
        </w:rPr>
        <w:t xml:space="preserve"> řízení k veřejné zakázce </w:t>
      </w:r>
      <w:r w:rsidRPr="009F1352">
        <w:rPr>
          <w:rFonts w:ascii="Century Gothic" w:hAnsi="Century Gothic" w:cs="Arial"/>
          <w:b/>
          <w:sz w:val="22"/>
          <w:szCs w:val="22"/>
        </w:rPr>
        <w:t>„</w:t>
      </w:r>
      <w:r w:rsidR="001804DD" w:rsidRPr="009F1352">
        <w:rPr>
          <w:rFonts w:ascii="Century Gothic" w:hAnsi="Century Gothic" w:cs="Arial"/>
          <w:b/>
          <w:sz w:val="22"/>
          <w:szCs w:val="22"/>
        </w:rPr>
        <w:t>Zajištění nákupu mediálního prostoru pro tiskovou inzerci v rámci reklamní kampaně VoZP na podporu</w:t>
      </w:r>
      <w:r w:rsidR="00516427" w:rsidRPr="009F1352">
        <w:rPr>
          <w:rFonts w:ascii="Century Gothic" w:hAnsi="Century Gothic" w:cs="Arial"/>
          <w:b/>
          <w:sz w:val="22"/>
          <w:szCs w:val="22"/>
        </w:rPr>
        <w:t xml:space="preserve"> </w:t>
      </w:r>
      <w:r w:rsidR="008138D4" w:rsidRPr="009F1352">
        <w:rPr>
          <w:rFonts w:ascii="Century Gothic" w:hAnsi="Century Gothic" w:cs="Arial"/>
          <w:b/>
          <w:sz w:val="22"/>
          <w:szCs w:val="22"/>
        </w:rPr>
        <w:t>a</w:t>
      </w:r>
      <w:r w:rsidR="001804DD" w:rsidRPr="009F1352">
        <w:rPr>
          <w:rFonts w:ascii="Century Gothic" w:hAnsi="Century Gothic" w:cs="Arial"/>
          <w:b/>
          <w:sz w:val="22"/>
          <w:szCs w:val="22"/>
        </w:rPr>
        <w:t>kvizice k 1.</w:t>
      </w:r>
      <w:r w:rsidR="007946F9" w:rsidRPr="009F1352">
        <w:rPr>
          <w:rFonts w:ascii="Century Gothic" w:hAnsi="Century Gothic" w:cs="Arial"/>
          <w:b/>
          <w:sz w:val="22"/>
          <w:szCs w:val="22"/>
        </w:rPr>
        <w:t xml:space="preserve"> </w:t>
      </w:r>
      <w:r w:rsidR="009075AF" w:rsidRPr="009F1352">
        <w:rPr>
          <w:rFonts w:ascii="Century Gothic" w:hAnsi="Century Gothic" w:cs="Arial"/>
          <w:b/>
          <w:sz w:val="22"/>
          <w:szCs w:val="22"/>
        </w:rPr>
        <w:t>4</w:t>
      </w:r>
      <w:r w:rsidR="001804DD" w:rsidRPr="009F1352">
        <w:rPr>
          <w:rFonts w:ascii="Century Gothic" w:hAnsi="Century Gothic" w:cs="Arial"/>
          <w:b/>
          <w:sz w:val="22"/>
          <w:szCs w:val="22"/>
        </w:rPr>
        <w:t>.</w:t>
      </w:r>
      <w:r w:rsidR="007946F9" w:rsidRPr="009F1352">
        <w:rPr>
          <w:rFonts w:ascii="Century Gothic" w:hAnsi="Century Gothic" w:cs="Arial"/>
          <w:b/>
          <w:sz w:val="22"/>
          <w:szCs w:val="22"/>
        </w:rPr>
        <w:t xml:space="preserve"> </w:t>
      </w:r>
      <w:r w:rsidR="009075AF" w:rsidRPr="009F1352">
        <w:rPr>
          <w:rFonts w:ascii="Century Gothic" w:hAnsi="Century Gothic" w:cs="Arial"/>
          <w:b/>
          <w:sz w:val="22"/>
          <w:szCs w:val="22"/>
        </w:rPr>
        <w:t>2019</w:t>
      </w:r>
      <w:r w:rsidRPr="009F1352">
        <w:rPr>
          <w:rFonts w:ascii="Century Gothic" w:hAnsi="Century Gothic" w:cs="Arial"/>
          <w:b/>
          <w:sz w:val="22"/>
          <w:szCs w:val="22"/>
        </w:rPr>
        <w:t>“</w:t>
      </w:r>
      <w:r w:rsidR="001804DD" w:rsidRPr="009F1352">
        <w:rPr>
          <w:rFonts w:ascii="Century Gothic" w:hAnsi="Century Gothic" w:cs="Arial"/>
          <w:sz w:val="22"/>
          <w:szCs w:val="22"/>
        </w:rPr>
        <w:t xml:space="preserve"> (dále jen „Výběrové</w:t>
      </w:r>
      <w:r w:rsidRPr="009F1352">
        <w:rPr>
          <w:rFonts w:ascii="Century Gothic" w:hAnsi="Century Gothic" w:cs="Arial"/>
          <w:sz w:val="22"/>
          <w:szCs w:val="22"/>
        </w:rPr>
        <w:t xml:space="preserve"> řízení“) na uzavření této smlouvy. Smlouva je uzavřena s dodavatele</w:t>
      </w:r>
      <w:r w:rsidR="001804DD" w:rsidRPr="009F1352">
        <w:rPr>
          <w:rFonts w:ascii="Century Gothic" w:hAnsi="Century Gothic" w:cs="Arial"/>
          <w:sz w:val="22"/>
          <w:szCs w:val="22"/>
        </w:rPr>
        <w:t>m na základě výsledku Výběrového</w:t>
      </w:r>
      <w:r w:rsidRPr="009F1352">
        <w:rPr>
          <w:rFonts w:ascii="Century Gothic" w:hAnsi="Century Gothic" w:cs="Arial"/>
          <w:sz w:val="22"/>
          <w:szCs w:val="22"/>
        </w:rPr>
        <w:t xml:space="preserve"> řízení.</w:t>
      </w:r>
    </w:p>
    <w:p w14:paraId="5284C553" w14:textId="77777777" w:rsidR="00516427" w:rsidRPr="009F1352" w:rsidRDefault="00516427" w:rsidP="00907514">
      <w:pPr>
        <w:widowControl w:val="0"/>
        <w:autoSpaceDE w:val="0"/>
        <w:autoSpaceDN w:val="0"/>
        <w:adjustRightInd w:val="0"/>
        <w:jc w:val="center"/>
        <w:rPr>
          <w:rFonts w:ascii="Century Gothic" w:hAnsi="Century Gothic" w:cs="Arial"/>
          <w:sz w:val="22"/>
          <w:szCs w:val="22"/>
        </w:rPr>
      </w:pPr>
    </w:p>
    <w:p w14:paraId="054F138F" w14:textId="77777777" w:rsidR="00516427" w:rsidRPr="009F1352" w:rsidRDefault="00516427" w:rsidP="00907514">
      <w:pPr>
        <w:widowControl w:val="0"/>
        <w:autoSpaceDE w:val="0"/>
        <w:autoSpaceDN w:val="0"/>
        <w:adjustRightInd w:val="0"/>
        <w:jc w:val="center"/>
        <w:rPr>
          <w:rFonts w:ascii="Century Gothic" w:hAnsi="Century Gothic" w:cs="Arial"/>
          <w:sz w:val="22"/>
          <w:szCs w:val="22"/>
        </w:rPr>
      </w:pPr>
    </w:p>
    <w:p w14:paraId="109E66BA" w14:textId="77777777" w:rsidR="00516427" w:rsidRPr="009F1352" w:rsidRDefault="00516427" w:rsidP="00907514">
      <w:pPr>
        <w:widowControl w:val="0"/>
        <w:autoSpaceDE w:val="0"/>
        <w:autoSpaceDN w:val="0"/>
        <w:adjustRightInd w:val="0"/>
        <w:jc w:val="center"/>
        <w:rPr>
          <w:rFonts w:ascii="Century Gothic" w:hAnsi="Century Gothic" w:cs="Arial"/>
          <w:sz w:val="22"/>
          <w:szCs w:val="22"/>
        </w:rPr>
      </w:pPr>
    </w:p>
    <w:p w14:paraId="6A886033" w14:textId="77777777" w:rsidR="00516427" w:rsidRPr="009F1352" w:rsidRDefault="00516427" w:rsidP="00907514">
      <w:pPr>
        <w:widowControl w:val="0"/>
        <w:autoSpaceDE w:val="0"/>
        <w:autoSpaceDN w:val="0"/>
        <w:adjustRightInd w:val="0"/>
        <w:jc w:val="center"/>
        <w:rPr>
          <w:rFonts w:ascii="Century Gothic" w:hAnsi="Century Gothic" w:cs="Arial"/>
          <w:sz w:val="22"/>
          <w:szCs w:val="22"/>
        </w:rPr>
      </w:pPr>
    </w:p>
    <w:p w14:paraId="01F0BEAD" w14:textId="78F6B19C" w:rsidR="00516427" w:rsidRPr="009F1352" w:rsidRDefault="00516427" w:rsidP="00907514">
      <w:pPr>
        <w:widowControl w:val="0"/>
        <w:autoSpaceDE w:val="0"/>
        <w:autoSpaceDN w:val="0"/>
        <w:adjustRightInd w:val="0"/>
        <w:jc w:val="center"/>
        <w:rPr>
          <w:rFonts w:ascii="Century Gothic" w:hAnsi="Century Gothic" w:cs="Arial"/>
          <w:sz w:val="22"/>
          <w:szCs w:val="22"/>
        </w:rPr>
      </w:pPr>
    </w:p>
    <w:p w14:paraId="2B08A842" w14:textId="4C4CA745" w:rsidR="009075AF" w:rsidRPr="009F1352" w:rsidRDefault="009075AF" w:rsidP="00907514">
      <w:pPr>
        <w:widowControl w:val="0"/>
        <w:autoSpaceDE w:val="0"/>
        <w:autoSpaceDN w:val="0"/>
        <w:adjustRightInd w:val="0"/>
        <w:jc w:val="center"/>
        <w:rPr>
          <w:rFonts w:ascii="Century Gothic" w:hAnsi="Century Gothic" w:cs="Arial"/>
          <w:sz w:val="22"/>
          <w:szCs w:val="22"/>
        </w:rPr>
      </w:pPr>
    </w:p>
    <w:p w14:paraId="33B9DE9B" w14:textId="77777777" w:rsidR="009075AF" w:rsidRPr="009F1352" w:rsidRDefault="009075AF" w:rsidP="00907514">
      <w:pPr>
        <w:widowControl w:val="0"/>
        <w:autoSpaceDE w:val="0"/>
        <w:autoSpaceDN w:val="0"/>
        <w:adjustRightInd w:val="0"/>
        <w:jc w:val="center"/>
        <w:rPr>
          <w:rFonts w:ascii="Century Gothic" w:hAnsi="Century Gothic" w:cs="Arial"/>
          <w:sz w:val="22"/>
          <w:szCs w:val="22"/>
        </w:rPr>
      </w:pPr>
    </w:p>
    <w:p w14:paraId="2E65B55E" w14:textId="77777777" w:rsidR="00516427" w:rsidRPr="009F1352" w:rsidRDefault="00516427" w:rsidP="00907514">
      <w:pPr>
        <w:widowControl w:val="0"/>
        <w:autoSpaceDE w:val="0"/>
        <w:autoSpaceDN w:val="0"/>
        <w:adjustRightInd w:val="0"/>
        <w:jc w:val="center"/>
        <w:rPr>
          <w:rFonts w:ascii="Century Gothic" w:hAnsi="Century Gothic" w:cs="Arial"/>
          <w:sz w:val="22"/>
          <w:szCs w:val="22"/>
        </w:rPr>
      </w:pPr>
    </w:p>
    <w:p w14:paraId="4A551EF9" w14:textId="77777777" w:rsidR="00516427" w:rsidRPr="009F1352" w:rsidRDefault="00516427" w:rsidP="00907514">
      <w:pPr>
        <w:widowControl w:val="0"/>
        <w:autoSpaceDE w:val="0"/>
        <w:autoSpaceDN w:val="0"/>
        <w:adjustRightInd w:val="0"/>
        <w:jc w:val="center"/>
        <w:rPr>
          <w:rFonts w:ascii="Century Gothic" w:hAnsi="Century Gothic" w:cs="Arial"/>
          <w:sz w:val="22"/>
          <w:szCs w:val="22"/>
        </w:rPr>
      </w:pPr>
    </w:p>
    <w:p w14:paraId="38115FA7" w14:textId="6836B7D4" w:rsidR="00516427" w:rsidRPr="009F1352" w:rsidRDefault="00516427" w:rsidP="00907514">
      <w:pPr>
        <w:widowControl w:val="0"/>
        <w:autoSpaceDE w:val="0"/>
        <w:autoSpaceDN w:val="0"/>
        <w:adjustRightInd w:val="0"/>
        <w:jc w:val="center"/>
        <w:rPr>
          <w:rFonts w:ascii="Century Gothic" w:hAnsi="Century Gothic" w:cs="Arial"/>
          <w:sz w:val="22"/>
          <w:szCs w:val="22"/>
        </w:rPr>
      </w:pPr>
    </w:p>
    <w:p w14:paraId="163732BC" w14:textId="6FDE05C9" w:rsidR="00FD35F1" w:rsidRPr="009F1352" w:rsidRDefault="00FD35F1" w:rsidP="00907514">
      <w:pPr>
        <w:widowControl w:val="0"/>
        <w:autoSpaceDE w:val="0"/>
        <w:autoSpaceDN w:val="0"/>
        <w:adjustRightInd w:val="0"/>
        <w:jc w:val="center"/>
        <w:rPr>
          <w:rFonts w:ascii="Century Gothic" w:hAnsi="Century Gothic" w:cs="Arial"/>
          <w:sz w:val="22"/>
          <w:szCs w:val="22"/>
        </w:rPr>
      </w:pPr>
    </w:p>
    <w:p w14:paraId="3390D583" w14:textId="5782B2B6" w:rsidR="00FD35F1" w:rsidRPr="009F1352" w:rsidRDefault="00FD35F1" w:rsidP="00907514">
      <w:pPr>
        <w:widowControl w:val="0"/>
        <w:autoSpaceDE w:val="0"/>
        <w:autoSpaceDN w:val="0"/>
        <w:adjustRightInd w:val="0"/>
        <w:jc w:val="center"/>
        <w:rPr>
          <w:rFonts w:ascii="Century Gothic" w:hAnsi="Century Gothic" w:cs="Arial"/>
          <w:sz w:val="22"/>
          <w:szCs w:val="22"/>
        </w:rPr>
      </w:pPr>
    </w:p>
    <w:p w14:paraId="4C0ED246" w14:textId="77777777" w:rsidR="00FD35F1" w:rsidRPr="009F1352" w:rsidRDefault="00FD35F1" w:rsidP="00907514">
      <w:pPr>
        <w:widowControl w:val="0"/>
        <w:autoSpaceDE w:val="0"/>
        <w:autoSpaceDN w:val="0"/>
        <w:adjustRightInd w:val="0"/>
        <w:jc w:val="center"/>
        <w:rPr>
          <w:rFonts w:ascii="Century Gothic" w:hAnsi="Century Gothic" w:cs="Arial"/>
          <w:sz w:val="22"/>
          <w:szCs w:val="22"/>
        </w:rPr>
      </w:pPr>
    </w:p>
    <w:p w14:paraId="0284D250" w14:textId="77777777" w:rsidR="00516427" w:rsidRPr="009F1352" w:rsidRDefault="00516427" w:rsidP="00907514">
      <w:pPr>
        <w:widowControl w:val="0"/>
        <w:autoSpaceDE w:val="0"/>
        <w:autoSpaceDN w:val="0"/>
        <w:adjustRightInd w:val="0"/>
        <w:jc w:val="center"/>
        <w:rPr>
          <w:rFonts w:ascii="Century Gothic" w:hAnsi="Century Gothic" w:cs="Arial"/>
          <w:sz w:val="22"/>
          <w:szCs w:val="22"/>
        </w:rPr>
      </w:pPr>
    </w:p>
    <w:p w14:paraId="7F2AFA5F" w14:textId="72C4C9F6" w:rsidR="00907514" w:rsidRPr="009F1352" w:rsidRDefault="00907514" w:rsidP="00907514">
      <w:pPr>
        <w:widowControl w:val="0"/>
        <w:autoSpaceDE w:val="0"/>
        <w:autoSpaceDN w:val="0"/>
        <w:adjustRightInd w:val="0"/>
        <w:jc w:val="center"/>
        <w:rPr>
          <w:rFonts w:ascii="Century Gothic" w:hAnsi="Century Gothic" w:cs="Arial"/>
          <w:b/>
          <w:sz w:val="22"/>
          <w:szCs w:val="22"/>
        </w:rPr>
      </w:pPr>
      <w:r w:rsidRPr="009F1352">
        <w:rPr>
          <w:rFonts w:ascii="Century Gothic" w:hAnsi="Century Gothic" w:cs="Arial"/>
          <w:b/>
          <w:sz w:val="22"/>
          <w:szCs w:val="22"/>
        </w:rPr>
        <w:lastRenderedPageBreak/>
        <w:t xml:space="preserve">I. </w:t>
      </w:r>
    </w:p>
    <w:p w14:paraId="2ED41575" w14:textId="5020E1BF" w:rsidR="00907514" w:rsidRPr="009F1352" w:rsidRDefault="00F2757B" w:rsidP="00907514">
      <w:pPr>
        <w:widowControl w:val="0"/>
        <w:autoSpaceDE w:val="0"/>
        <w:autoSpaceDN w:val="0"/>
        <w:adjustRightInd w:val="0"/>
        <w:jc w:val="center"/>
        <w:rPr>
          <w:rFonts w:ascii="Century Gothic" w:hAnsi="Century Gothic" w:cs="Arial"/>
          <w:b/>
          <w:sz w:val="22"/>
          <w:szCs w:val="22"/>
          <w:u w:val="single"/>
        </w:rPr>
      </w:pPr>
      <w:r w:rsidRPr="009F1352">
        <w:rPr>
          <w:rFonts w:ascii="Century Gothic" w:hAnsi="Century Gothic" w:cs="Arial"/>
          <w:b/>
          <w:sz w:val="22"/>
          <w:szCs w:val="22"/>
          <w:u w:val="single"/>
        </w:rPr>
        <w:t>Předmět smlouvy</w:t>
      </w:r>
    </w:p>
    <w:p w14:paraId="18813D0C" w14:textId="77777777" w:rsidR="009075AF" w:rsidRPr="009F1352" w:rsidRDefault="009075AF" w:rsidP="00907514">
      <w:pPr>
        <w:widowControl w:val="0"/>
        <w:autoSpaceDE w:val="0"/>
        <w:autoSpaceDN w:val="0"/>
        <w:adjustRightInd w:val="0"/>
        <w:jc w:val="center"/>
        <w:rPr>
          <w:rFonts w:ascii="Century Gothic" w:hAnsi="Century Gothic" w:cs="Arial"/>
          <w:b/>
          <w:sz w:val="22"/>
          <w:szCs w:val="22"/>
          <w:u w:val="single"/>
        </w:rPr>
      </w:pPr>
    </w:p>
    <w:p w14:paraId="463286F4" w14:textId="39998D44" w:rsidR="009075AF" w:rsidRPr="009F1352" w:rsidRDefault="00907514" w:rsidP="007946F9">
      <w:pPr>
        <w:pStyle w:val="Odstavecseseznamem"/>
        <w:numPr>
          <w:ilvl w:val="0"/>
          <w:numId w:val="32"/>
        </w:numPr>
        <w:spacing w:after="200" w:line="276" w:lineRule="auto"/>
        <w:rPr>
          <w:rFonts w:ascii="Century Gothic" w:hAnsi="Century Gothic" w:cs="Arial"/>
          <w:sz w:val="22"/>
          <w:szCs w:val="22"/>
        </w:rPr>
      </w:pPr>
      <w:r w:rsidRPr="009F1352">
        <w:rPr>
          <w:rFonts w:ascii="Century Gothic" w:hAnsi="Century Gothic" w:cs="Arial"/>
          <w:sz w:val="22"/>
          <w:szCs w:val="22"/>
        </w:rPr>
        <w:t xml:space="preserve">Předmětem </w:t>
      </w:r>
      <w:r w:rsidR="00BA5B1B" w:rsidRPr="009F1352">
        <w:rPr>
          <w:rFonts w:ascii="Century Gothic" w:hAnsi="Century Gothic" w:cs="Arial"/>
          <w:sz w:val="22"/>
          <w:szCs w:val="22"/>
        </w:rPr>
        <w:t xml:space="preserve">této </w:t>
      </w:r>
      <w:r w:rsidRPr="009F1352">
        <w:rPr>
          <w:rFonts w:ascii="Century Gothic" w:hAnsi="Century Gothic" w:cs="Arial"/>
          <w:sz w:val="22"/>
          <w:szCs w:val="22"/>
        </w:rPr>
        <w:t xml:space="preserve">smlouvy je </w:t>
      </w:r>
      <w:r w:rsidR="001804DD" w:rsidRPr="009F1352">
        <w:rPr>
          <w:rFonts w:ascii="Century Gothic" w:hAnsi="Century Gothic" w:cs="Arial"/>
          <w:sz w:val="22"/>
          <w:szCs w:val="22"/>
        </w:rPr>
        <w:t>zajištění nákupu mediálního prostoru pro tiskovou inzerci v rámci reklamní kampaně objednatele na podporu akvizice k </w:t>
      </w:r>
      <w:r w:rsidR="00E910ED" w:rsidRPr="009F1352">
        <w:rPr>
          <w:rFonts w:ascii="Century Gothic" w:hAnsi="Century Gothic" w:cs="Arial"/>
          <w:sz w:val="22"/>
          <w:szCs w:val="22"/>
        </w:rPr>
        <w:t>0</w:t>
      </w:r>
      <w:r w:rsidR="001804DD" w:rsidRPr="009F1352">
        <w:rPr>
          <w:rFonts w:ascii="Century Gothic" w:hAnsi="Century Gothic" w:cs="Arial"/>
          <w:sz w:val="22"/>
          <w:szCs w:val="22"/>
        </w:rPr>
        <w:t>1.</w:t>
      </w:r>
      <w:r w:rsidR="00CE670F" w:rsidRPr="009F1352">
        <w:rPr>
          <w:rFonts w:ascii="Century Gothic" w:hAnsi="Century Gothic" w:cs="Arial"/>
          <w:sz w:val="22"/>
          <w:szCs w:val="22"/>
        </w:rPr>
        <w:t xml:space="preserve"> </w:t>
      </w:r>
      <w:r w:rsidR="009075AF" w:rsidRPr="009F1352">
        <w:rPr>
          <w:rFonts w:ascii="Century Gothic" w:hAnsi="Century Gothic" w:cs="Arial"/>
          <w:sz w:val="22"/>
          <w:szCs w:val="22"/>
        </w:rPr>
        <w:t>04.2019</w:t>
      </w:r>
      <w:r w:rsidR="00CE670F" w:rsidRPr="009F1352">
        <w:rPr>
          <w:rFonts w:ascii="Century Gothic" w:hAnsi="Century Gothic" w:cs="Arial"/>
          <w:sz w:val="22"/>
          <w:szCs w:val="22"/>
        </w:rPr>
        <w:t>,</w:t>
      </w:r>
      <w:r w:rsidR="001804DD" w:rsidRPr="009F1352">
        <w:rPr>
          <w:rFonts w:ascii="Century Gothic" w:hAnsi="Century Gothic" w:cs="Arial"/>
          <w:sz w:val="22"/>
          <w:szCs w:val="22"/>
        </w:rPr>
        <w:t xml:space="preserve"> který </w:t>
      </w:r>
      <w:r w:rsidR="00A93E8E" w:rsidRPr="009F1352">
        <w:rPr>
          <w:rFonts w:ascii="Century Gothic" w:hAnsi="Century Gothic" w:cs="Arial"/>
          <w:sz w:val="22"/>
          <w:szCs w:val="22"/>
        </w:rPr>
        <w:t>zahrnuje níže uvedená tabulka:</w:t>
      </w:r>
    </w:p>
    <w:p w14:paraId="5E6A7455" w14:textId="3D5D7A88" w:rsidR="001804DD" w:rsidRPr="009F1352" w:rsidRDefault="009075AF" w:rsidP="009075AF">
      <w:pPr>
        <w:spacing w:after="200" w:line="276" w:lineRule="auto"/>
        <w:ind w:left="-142"/>
        <w:rPr>
          <w:rFonts w:ascii="Century Gothic" w:hAnsi="Century Gothic" w:cs="Arial"/>
          <w:sz w:val="22"/>
          <w:szCs w:val="22"/>
        </w:rPr>
      </w:pPr>
      <w:r w:rsidRPr="009F1352">
        <w:rPr>
          <w:rFonts w:ascii="Century Gothic" w:hAnsi="Century Gothic" w:cs="Arial"/>
          <w:sz w:val="22"/>
          <w:szCs w:val="22"/>
        </w:rPr>
        <w:t>Přehled požadované inzerce a její formáty</w:t>
      </w:r>
    </w:p>
    <w:tbl>
      <w:tblPr>
        <w:tblW w:w="9867" w:type="dxa"/>
        <w:tblInd w:w="-441" w:type="dxa"/>
        <w:tblLayout w:type="fixed"/>
        <w:tblCellMar>
          <w:left w:w="70" w:type="dxa"/>
          <w:right w:w="70" w:type="dxa"/>
        </w:tblCellMar>
        <w:tblLook w:val="0000" w:firstRow="0" w:lastRow="0" w:firstColumn="0" w:lastColumn="0" w:noHBand="0" w:noVBand="0"/>
      </w:tblPr>
      <w:tblGrid>
        <w:gridCol w:w="1702"/>
        <w:gridCol w:w="2268"/>
        <w:gridCol w:w="2513"/>
        <w:gridCol w:w="3384"/>
      </w:tblGrid>
      <w:tr w:rsidR="009075AF" w:rsidRPr="009F1352" w14:paraId="6A69E696" w14:textId="77777777" w:rsidTr="00315561">
        <w:trPr>
          <w:trHeight w:val="307"/>
        </w:trPr>
        <w:tc>
          <w:tcPr>
            <w:tcW w:w="1702" w:type="dxa"/>
            <w:tcBorders>
              <w:top w:val="single" w:sz="12" w:space="0" w:color="auto"/>
              <w:left w:val="single" w:sz="12" w:space="0" w:color="auto"/>
              <w:bottom w:val="single" w:sz="12" w:space="0" w:color="auto"/>
              <w:right w:val="single" w:sz="12" w:space="0" w:color="auto"/>
            </w:tcBorders>
          </w:tcPr>
          <w:p w14:paraId="71BAF750" w14:textId="77777777" w:rsidR="009075AF" w:rsidRPr="009F1352" w:rsidRDefault="009075AF" w:rsidP="00315561">
            <w:pPr>
              <w:autoSpaceDE w:val="0"/>
              <w:autoSpaceDN w:val="0"/>
              <w:adjustRightInd w:val="0"/>
              <w:jc w:val="center"/>
              <w:rPr>
                <w:rFonts w:ascii="Century Gothic" w:eastAsia="Calibri" w:hAnsi="Century Gothic" w:cs="Calibri"/>
                <w:b/>
                <w:bCs/>
                <w:color w:val="000000"/>
                <w:sz w:val="20"/>
                <w:szCs w:val="20"/>
              </w:rPr>
            </w:pPr>
            <w:r w:rsidRPr="009F1352">
              <w:rPr>
                <w:rFonts w:ascii="Century Gothic" w:eastAsia="Calibri" w:hAnsi="Century Gothic" w:cs="Calibri"/>
                <w:b/>
                <w:bCs/>
                <w:color w:val="000000"/>
                <w:sz w:val="20"/>
                <w:szCs w:val="20"/>
              </w:rPr>
              <w:t>č.</w:t>
            </w:r>
          </w:p>
        </w:tc>
        <w:tc>
          <w:tcPr>
            <w:tcW w:w="2268" w:type="dxa"/>
            <w:tcBorders>
              <w:top w:val="single" w:sz="12" w:space="0" w:color="auto"/>
              <w:left w:val="nil"/>
              <w:bottom w:val="single" w:sz="12" w:space="0" w:color="auto"/>
              <w:right w:val="single" w:sz="12" w:space="0" w:color="auto"/>
            </w:tcBorders>
          </w:tcPr>
          <w:p w14:paraId="2CAE99EC" w14:textId="77777777" w:rsidR="009075AF" w:rsidRPr="009F1352" w:rsidRDefault="009075AF" w:rsidP="00315561">
            <w:pPr>
              <w:autoSpaceDE w:val="0"/>
              <w:autoSpaceDN w:val="0"/>
              <w:adjustRightInd w:val="0"/>
              <w:jc w:val="center"/>
              <w:rPr>
                <w:rFonts w:ascii="Century Gothic" w:eastAsia="Calibri" w:hAnsi="Century Gothic" w:cs="Calibri"/>
                <w:b/>
                <w:bCs/>
                <w:color w:val="000000"/>
                <w:sz w:val="20"/>
                <w:szCs w:val="20"/>
              </w:rPr>
            </w:pPr>
            <w:r w:rsidRPr="009F1352">
              <w:rPr>
                <w:rFonts w:ascii="Century Gothic" w:eastAsia="Calibri" w:hAnsi="Century Gothic" w:cs="Calibri"/>
                <w:b/>
                <w:bCs/>
                <w:color w:val="000000"/>
                <w:sz w:val="20"/>
                <w:szCs w:val="20"/>
              </w:rPr>
              <w:t>Titul/příloha</w:t>
            </w:r>
          </w:p>
        </w:tc>
        <w:tc>
          <w:tcPr>
            <w:tcW w:w="2513" w:type="dxa"/>
            <w:tcBorders>
              <w:top w:val="single" w:sz="12" w:space="0" w:color="auto"/>
              <w:left w:val="nil"/>
              <w:bottom w:val="single" w:sz="12" w:space="0" w:color="auto"/>
              <w:right w:val="single" w:sz="12" w:space="0" w:color="auto"/>
            </w:tcBorders>
          </w:tcPr>
          <w:p w14:paraId="4153AEE7" w14:textId="77777777" w:rsidR="009075AF" w:rsidRPr="009F1352" w:rsidRDefault="009075AF" w:rsidP="00315561">
            <w:pPr>
              <w:autoSpaceDE w:val="0"/>
              <w:autoSpaceDN w:val="0"/>
              <w:adjustRightInd w:val="0"/>
              <w:jc w:val="center"/>
              <w:rPr>
                <w:rFonts w:ascii="Century Gothic" w:eastAsia="Calibri" w:hAnsi="Century Gothic" w:cs="Calibri"/>
                <w:b/>
                <w:bCs/>
                <w:color w:val="000000"/>
                <w:sz w:val="20"/>
                <w:szCs w:val="20"/>
              </w:rPr>
            </w:pPr>
            <w:r w:rsidRPr="009F1352">
              <w:rPr>
                <w:rFonts w:ascii="Century Gothic" w:eastAsia="Calibri" w:hAnsi="Century Gothic" w:cs="Calibri"/>
                <w:b/>
                <w:bCs/>
                <w:color w:val="000000"/>
                <w:sz w:val="20"/>
                <w:szCs w:val="20"/>
              </w:rPr>
              <w:t>Peridiocita/rubrika</w:t>
            </w:r>
          </w:p>
        </w:tc>
        <w:tc>
          <w:tcPr>
            <w:tcW w:w="3384" w:type="dxa"/>
            <w:tcBorders>
              <w:top w:val="single" w:sz="12" w:space="0" w:color="auto"/>
              <w:left w:val="nil"/>
              <w:bottom w:val="single" w:sz="12" w:space="0" w:color="auto"/>
              <w:right w:val="single" w:sz="12" w:space="0" w:color="auto"/>
            </w:tcBorders>
          </w:tcPr>
          <w:p w14:paraId="4269A84A" w14:textId="77777777" w:rsidR="009075AF" w:rsidRPr="009F1352" w:rsidRDefault="009075AF" w:rsidP="00315561">
            <w:pPr>
              <w:autoSpaceDE w:val="0"/>
              <w:autoSpaceDN w:val="0"/>
              <w:adjustRightInd w:val="0"/>
              <w:jc w:val="center"/>
              <w:rPr>
                <w:rFonts w:ascii="Century Gothic" w:eastAsia="Calibri" w:hAnsi="Century Gothic" w:cs="Calibri"/>
                <w:b/>
                <w:bCs/>
                <w:color w:val="000000"/>
                <w:sz w:val="20"/>
                <w:szCs w:val="20"/>
              </w:rPr>
            </w:pPr>
            <w:r w:rsidRPr="009F1352">
              <w:rPr>
                <w:rFonts w:ascii="Century Gothic" w:eastAsia="Calibri" w:hAnsi="Century Gothic" w:cs="Calibri"/>
                <w:b/>
                <w:bCs/>
                <w:color w:val="000000"/>
                <w:sz w:val="20"/>
                <w:szCs w:val="20"/>
              </w:rPr>
              <w:t>Formát inzerce</w:t>
            </w:r>
          </w:p>
        </w:tc>
      </w:tr>
      <w:tr w:rsidR="009075AF" w:rsidRPr="009F1352" w14:paraId="38783ECF" w14:textId="77777777" w:rsidTr="00315561">
        <w:trPr>
          <w:trHeight w:val="291"/>
        </w:trPr>
        <w:tc>
          <w:tcPr>
            <w:tcW w:w="1702" w:type="dxa"/>
            <w:tcBorders>
              <w:top w:val="nil"/>
              <w:left w:val="single" w:sz="12" w:space="0" w:color="auto"/>
              <w:bottom w:val="single" w:sz="12" w:space="0" w:color="auto"/>
              <w:right w:val="single" w:sz="12" w:space="0" w:color="auto"/>
            </w:tcBorders>
          </w:tcPr>
          <w:p w14:paraId="7BC0022C" w14:textId="77777777" w:rsidR="009075AF" w:rsidRPr="009F1352" w:rsidRDefault="009075AF" w:rsidP="00315561">
            <w:pPr>
              <w:autoSpaceDE w:val="0"/>
              <w:autoSpaceDN w:val="0"/>
              <w:adjustRightInd w:val="0"/>
              <w:jc w:val="center"/>
              <w:rPr>
                <w:rFonts w:ascii="Century Gothic" w:eastAsia="Calibri" w:hAnsi="Century Gothic" w:cs="Calibri"/>
                <w:b/>
                <w:bCs/>
                <w:color w:val="000000"/>
                <w:sz w:val="20"/>
                <w:szCs w:val="20"/>
              </w:rPr>
            </w:pPr>
            <w:r w:rsidRPr="009F1352">
              <w:rPr>
                <w:rFonts w:ascii="Century Gothic" w:eastAsia="Calibri" w:hAnsi="Century Gothic" w:cs="Calibri"/>
                <w:b/>
                <w:bCs/>
                <w:color w:val="000000"/>
                <w:sz w:val="20"/>
                <w:szCs w:val="20"/>
              </w:rPr>
              <w:t>1</w:t>
            </w:r>
          </w:p>
        </w:tc>
        <w:tc>
          <w:tcPr>
            <w:tcW w:w="2268" w:type="dxa"/>
            <w:tcBorders>
              <w:top w:val="nil"/>
              <w:left w:val="nil"/>
              <w:bottom w:val="single" w:sz="12" w:space="0" w:color="auto"/>
              <w:right w:val="single" w:sz="12" w:space="0" w:color="auto"/>
            </w:tcBorders>
          </w:tcPr>
          <w:p w14:paraId="10205197" w14:textId="77777777" w:rsidR="009075AF" w:rsidRPr="009F1352" w:rsidRDefault="009075AF" w:rsidP="00315561">
            <w:pPr>
              <w:autoSpaceDE w:val="0"/>
              <w:autoSpaceDN w:val="0"/>
              <w:adjustRightInd w:val="0"/>
              <w:rPr>
                <w:rFonts w:ascii="Century Gothic" w:eastAsia="Calibri" w:hAnsi="Century Gothic" w:cs="Calibri"/>
                <w:color w:val="000000"/>
                <w:sz w:val="20"/>
                <w:szCs w:val="20"/>
              </w:rPr>
            </w:pPr>
            <w:r w:rsidRPr="009F1352">
              <w:rPr>
                <w:rFonts w:ascii="Century Gothic" w:eastAsia="Calibri" w:hAnsi="Century Gothic" w:cs="Calibri"/>
                <w:color w:val="000000"/>
                <w:sz w:val="20"/>
                <w:szCs w:val="20"/>
              </w:rPr>
              <w:t>AHA pro ženy</w:t>
            </w:r>
          </w:p>
        </w:tc>
        <w:tc>
          <w:tcPr>
            <w:tcW w:w="2513" w:type="dxa"/>
            <w:tcBorders>
              <w:top w:val="nil"/>
              <w:left w:val="nil"/>
              <w:bottom w:val="single" w:sz="12" w:space="0" w:color="auto"/>
              <w:right w:val="single" w:sz="12" w:space="0" w:color="auto"/>
            </w:tcBorders>
          </w:tcPr>
          <w:p w14:paraId="42E6CE38" w14:textId="77777777" w:rsidR="009075AF" w:rsidRPr="009F1352" w:rsidRDefault="009075AF" w:rsidP="00315561">
            <w:pPr>
              <w:autoSpaceDE w:val="0"/>
              <w:autoSpaceDN w:val="0"/>
              <w:adjustRightInd w:val="0"/>
              <w:rPr>
                <w:rFonts w:ascii="Century Gothic" w:eastAsia="Calibri" w:hAnsi="Century Gothic" w:cs="Calibri"/>
                <w:color w:val="000000"/>
                <w:sz w:val="20"/>
                <w:szCs w:val="20"/>
              </w:rPr>
            </w:pPr>
            <w:r w:rsidRPr="009F1352">
              <w:rPr>
                <w:rFonts w:ascii="Century Gothic" w:eastAsia="Calibri" w:hAnsi="Century Gothic" w:cs="Calibri"/>
                <w:color w:val="000000"/>
                <w:sz w:val="20"/>
                <w:szCs w:val="20"/>
              </w:rPr>
              <w:t>týdeník</w:t>
            </w:r>
          </w:p>
        </w:tc>
        <w:tc>
          <w:tcPr>
            <w:tcW w:w="3384" w:type="dxa"/>
            <w:tcBorders>
              <w:top w:val="nil"/>
              <w:left w:val="nil"/>
              <w:bottom w:val="single" w:sz="12" w:space="0" w:color="auto"/>
              <w:right w:val="single" w:sz="12" w:space="0" w:color="auto"/>
            </w:tcBorders>
          </w:tcPr>
          <w:p w14:paraId="2B82154F" w14:textId="77777777" w:rsidR="009075AF" w:rsidRPr="009F1352" w:rsidRDefault="009075AF" w:rsidP="00315561">
            <w:pPr>
              <w:autoSpaceDE w:val="0"/>
              <w:autoSpaceDN w:val="0"/>
              <w:adjustRightInd w:val="0"/>
              <w:rPr>
                <w:rFonts w:ascii="Century Gothic" w:eastAsia="Calibri" w:hAnsi="Century Gothic" w:cs="Calibri"/>
                <w:color w:val="000000"/>
                <w:sz w:val="20"/>
                <w:szCs w:val="20"/>
              </w:rPr>
            </w:pPr>
            <w:r w:rsidRPr="009F1352">
              <w:rPr>
                <w:rFonts w:ascii="Century Gothic" w:eastAsia="Calibri" w:hAnsi="Century Gothic" w:cs="Calibri"/>
                <w:color w:val="000000"/>
                <w:sz w:val="20"/>
                <w:szCs w:val="20"/>
              </w:rPr>
              <w:t xml:space="preserve">1/1str. plošný inzerát </w:t>
            </w:r>
          </w:p>
        </w:tc>
      </w:tr>
      <w:tr w:rsidR="009075AF" w:rsidRPr="009F1352" w14:paraId="30D5DD0B" w14:textId="77777777" w:rsidTr="00315561">
        <w:trPr>
          <w:trHeight w:val="291"/>
        </w:trPr>
        <w:tc>
          <w:tcPr>
            <w:tcW w:w="1702" w:type="dxa"/>
            <w:tcBorders>
              <w:top w:val="nil"/>
              <w:left w:val="single" w:sz="12" w:space="0" w:color="auto"/>
              <w:bottom w:val="single" w:sz="12" w:space="0" w:color="auto"/>
              <w:right w:val="single" w:sz="12" w:space="0" w:color="auto"/>
            </w:tcBorders>
          </w:tcPr>
          <w:p w14:paraId="780E4D22" w14:textId="77777777" w:rsidR="009075AF" w:rsidRPr="009F1352" w:rsidRDefault="009075AF" w:rsidP="00315561">
            <w:pPr>
              <w:autoSpaceDE w:val="0"/>
              <w:autoSpaceDN w:val="0"/>
              <w:adjustRightInd w:val="0"/>
              <w:jc w:val="center"/>
              <w:rPr>
                <w:rFonts w:ascii="Century Gothic" w:eastAsia="Calibri" w:hAnsi="Century Gothic" w:cs="Calibri"/>
                <w:b/>
                <w:bCs/>
                <w:color w:val="000000"/>
                <w:sz w:val="20"/>
                <w:szCs w:val="20"/>
              </w:rPr>
            </w:pPr>
            <w:r w:rsidRPr="009F1352">
              <w:rPr>
                <w:rFonts w:ascii="Century Gothic" w:eastAsia="Calibri" w:hAnsi="Century Gothic" w:cs="Calibri"/>
                <w:b/>
                <w:bCs/>
                <w:color w:val="000000"/>
                <w:sz w:val="20"/>
                <w:szCs w:val="20"/>
              </w:rPr>
              <w:t>2</w:t>
            </w:r>
          </w:p>
        </w:tc>
        <w:tc>
          <w:tcPr>
            <w:tcW w:w="2268" w:type="dxa"/>
            <w:tcBorders>
              <w:top w:val="nil"/>
              <w:left w:val="nil"/>
              <w:bottom w:val="single" w:sz="12" w:space="0" w:color="auto"/>
              <w:right w:val="single" w:sz="12" w:space="0" w:color="auto"/>
            </w:tcBorders>
          </w:tcPr>
          <w:p w14:paraId="57B20B8F" w14:textId="77777777" w:rsidR="009075AF" w:rsidRPr="009F1352" w:rsidRDefault="009075AF" w:rsidP="00315561">
            <w:pPr>
              <w:autoSpaceDE w:val="0"/>
              <w:autoSpaceDN w:val="0"/>
              <w:adjustRightInd w:val="0"/>
              <w:rPr>
                <w:rFonts w:ascii="Century Gothic" w:eastAsia="Calibri" w:hAnsi="Century Gothic" w:cs="Calibri"/>
                <w:color w:val="000000"/>
                <w:sz w:val="20"/>
                <w:szCs w:val="20"/>
              </w:rPr>
            </w:pPr>
            <w:r w:rsidRPr="009F1352">
              <w:rPr>
                <w:rFonts w:ascii="Century Gothic" w:eastAsia="Calibri" w:hAnsi="Century Gothic" w:cs="Calibri"/>
                <w:color w:val="000000"/>
                <w:sz w:val="20"/>
                <w:szCs w:val="20"/>
              </w:rPr>
              <w:t>AHA pro ženy</w:t>
            </w:r>
          </w:p>
        </w:tc>
        <w:tc>
          <w:tcPr>
            <w:tcW w:w="2513" w:type="dxa"/>
            <w:tcBorders>
              <w:top w:val="nil"/>
              <w:left w:val="nil"/>
              <w:bottom w:val="single" w:sz="12" w:space="0" w:color="auto"/>
              <w:right w:val="single" w:sz="12" w:space="0" w:color="auto"/>
            </w:tcBorders>
          </w:tcPr>
          <w:p w14:paraId="647250AD" w14:textId="77777777" w:rsidR="009075AF" w:rsidRPr="009F1352" w:rsidRDefault="009075AF" w:rsidP="00315561">
            <w:pPr>
              <w:autoSpaceDE w:val="0"/>
              <w:autoSpaceDN w:val="0"/>
              <w:adjustRightInd w:val="0"/>
              <w:rPr>
                <w:rFonts w:ascii="Century Gothic" w:eastAsia="Calibri" w:hAnsi="Century Gothic" w:cs="Calibri"/>
                <w:color w:val="000000"/>
                <w:sz w:val="20"/>
                <w:szCs w:val="20"/>
              </w:rPr>
            </w:pPr>
            <w:r w:rsidRPr="009F1352">
              <w:rPr>
                <w:rFonts w:ascii="Century Gothic" w:eastAsia="Calibri" w:hAnsi="Century Gothic" w:cs="Calibri"/>
                <w:color w:val="000000"/>
                <w:sz w:val="20"/>
                <w:szCs w:val="20"/>
              </w:rPr>
              <w:t>týdeník</w:t>
            </w:r>
          </w:p>
        </w:tc>
        <w:tc>
          <w:tcPr>
            <w:tcW w:w="3384" w:type="dxa"/>
            <w:tcBorders>
              <w:top w:val="nil"/>
              <w:left w:val="nil"/>
              <w:bottom w:val="single" w:sz="12" w:space="0" w:color="auto"/>
              <w:right w:val="single" w:sz="12" w:space="0" w:color="auto"/>
            </w:tcBorders>
          </w:tcPr>
          <w:p w14:paraId="108DF3FD" w14:textId="77777777" w:rsidR="009075AF" w:rsidRPr="009F1352" w:rsidRDefault="009075AF" w:rsidP="00315561">
            <w:pPr>
              <w:autoSpaceDE w:val="0"/>
              <w:autoSpaceDN w:val="0"/>
              <w:adjustRightInd w:val="0"/>
              <w:rPr>
                <w:rFonts w:ascii="Century Gothic" w:eastAsia="Calibri" w:hAnsi="Century Gothic" w:cs="Calibri"/>
                <w:color w:val="000000"/>
                <w:sz w:val="20"/>
                <w:szCs w:val="20"/>
              </w:rPr>
            </w:pPr>
            <w:r w:rsidRPr="009F1352">
              <w:rPr>
                <w:rFonts w:ascii="Century Gothic" w:eastAsia="Calibri" w:hAnsi="Century Gothic" w:cs="Calibri"/>
                <w:color w:val="000000"/>
                <w:sz w:val="20"/>
                <w:szCs w:val="20"/>
              </w:rPr>
              <w:t xml:space="preserve">1/1str. plošný inzerát </w:t>
            </w:r>
          </w:p>
        </w:tc>
      </w:tr>
      <w:tr w:rsidR="009075AF" w:rsidRPr="009F1352" w14:paraId="4E3D7BD4" w14:textId="77777777" w:rsidTr="00315561">
        <w:trPr>
          <w:trHeight w:val="291"/>
        </w:trPr>
        <w:tc>
          <w:tcPr>
            <w:tcW w:w="1702" w:type="dxa"/>
            <w:tcBorders>
              <w:top w:val="nil"/>
              <w:left w:val="single" w:sz="12" w:space="0" w:color="auto"/>
              <w:bottom w:val="single" w:sz="12" w:space="0" w:color="auto"/>
              <w:right w:val="single" w:sz="12" w:space="0" w:color="auto"/>
            </w:tcBorders>
          </w:tcPr>
          <w:p w14:paraId="178DC850" w14:textId="77777777" w:rsidR="009075AF" w:rsidRPr="009F1352" w:rsidRDefault="009075AF" w:rsidP="00315561">
            <w:pPr>
              <w:autoSpaceDE w:val="0"/>
              <w:autoSpaceDN w:val="0"/>
              <w:adjustRightInd w:val="0"/>
              <w:jc w:val="center"/>
              <w:rPr>
                <w:rFonts w:ascii="Century Gothic" w:eastAsia="Calibri" w:hAnsi="Century Gothic" w:cs="Calibri"/>
                <w:b/>
                <w:bCs/>
                <w:color w:val="000000"/>
                <w:sz w:val="20"/>
                <w:szCs w:val="20"/>
              </w:rPr>
            </w:pPr>
            <w:r w:rsidRPr="009F1352">
              <w:rPr>
                <w:rFonts w:ascii="Century Gothic" w:eastAsia="Calibri" w:hAnsi="Century Gothic" w:cs="Calibri"/>
                <w:b/>
                <w:bCs/>
                <w:color w:val="000000"/>
                <w:sz w:val="20"/>
                <w:szCs w:val="20"/>
              </w:rPr>
              <w:t>3</w:t>
            </w:r>
          </w:p>
        </w:tc>
        <w:tc>
          <w:tcPr>
            <w:tcW w:w="2268" w:type="dxa"/>
            <w:tcBorders>
              <w:top w:val="nil"/>
              <w:left w:val="nil"/>
              <w:bottom w:val="single" w:sz="12" w:space="0" w:color="auto"/>
              <w:right w:val="single" w:sz="12" w:space="0" w:color="auto"/>
            </w:tcBorders>
          </w:tcPr>
          <w:p w14:paraId="354A6C52" w14:textId="77777777" w:rsidR="009075AF" w:rsidRPr="009F1352" w:rsidRDefault="009075AF" w:rsidP="00315561">
            <w:pPr>
              <w:autoSpaceDE w:val="0"/>
              <w:autoSpaceDN w:val="0"/>
              <w:adjustRightInd w:val="0"/>
              <w:rPr>
                <w:rFonts w:ascii="Century Gothic" w:eastAsia="Calibri" w:hAnsi="Century Gothic" w:cs="Calibri"/>
                <w:color w:val="000000"/>
                <w:sz w:val="20"/>
                <w:szCs w:val="20"/>
              </w:rPr>
            </w:pPr>
            <w:r w:rsidRPr="009F1352">
              <w:rPr>
                <w:rFonts w:ascii="Century Gothic" w:eastAsia="Calibri" w:hAnsi="Century Gothic" w:cs="Calibri"/>
                <w:color w:val="000000"/>
                <w:sz w:val="20"/>
                <w:szCs w:val="20"/>
              </w:rPr>
              <w:t>Blesk pro ženy</w:t>
            </w:r>
          </w:p>
        </w:tc>
        <w:tc>
          <w:tcPr>
            <w:tcW w:w="2513" w:type="dxa"/>
            <w:tcBorders>
              <w:top w:val="nil"/>
              <w:left w:val="nil"/>
              <w:bottom w:val="single" w:sz="12" w:space="0" w:color="auto"/>
              <w:right w:val="single" w:sz="12" w:space="0" w:color="auto"/>
            </w:tcBorders>
          </w:tcPr>
          <w:p w14:paraId="032A55AB" w14:textId="77777777" w:rsidR="009075AF" w:rsidRPr="009F1352" w:rsidRDefault="009075AF" w:rsidP="00315561">
            <w:pPr>
              <w:autoSpaceDE w:val="0"/>
              <w:autoSpaceDN w:val="0"/>
              <w:adjustRightInd w:val="0"/>
              <w:rPr>
                <w:rFonts w:ascii="Century Gothic" w:eastAsia="Calibri" w:hAnsi="Century Gothic" w:cs="Calibri"/>
                <w:color w:val="000000"/>
                <w:sz w:val="20"/>
                <w:szCs w:val="20"/>
              </w:rPr>
            </w:pPr>
            <w:r w:rsidRPr="009F1352">
              <w:rPr>
                <w:rFonts w:ascii="Century Gothic" w:eastAsia="Calibri" w:hAnsi="Century Gothic" w:cs="Calibri"/>
                <w:color w:val="000000"/>
                <w:sz w:val="20"/>
                <w:szCs w:val="20"/>
              </w:rPr>
              <w:t>čtrnáctideník</w:t>
            </w:r>
          </w:p>
        </w:tc>
        <w:tc>
          <w:tcPr>
            <w:tcW w:w="3384" w:type="dxa"/>
            <w:tcBorders>
              <w:top w:val="nil"/>
              <w:left w:val="nil"/>
              <w:bottom w:val="single" w:sz="12" w:space="0" w:color="auto"/>
              <w:right w:val="single" w:sz="12" w:space="0" w:color="auto"/>
            </w:tcBorders>
          </w:tcPr>
          <w:p w14:paraId="0A25265D" w14:textId="77777777" w:rsidR="009075AF" w:rsidRPr="009F1352" w:rsidRDefault="009075AF" w:rsidP="00315561">
            <w:pPr>
              <w:autoSpaceDE w:val="0"/>
              <w:autoSpaceDN w:val="0"/>
              <w:adjustRightInd w:val="0"/>
              <w:rPr>
                <w:rFonts w:ascii="Century Gothic" w:eastAsia="Calibri" w:hAnsi="Century Gothic" w:cs="Calibri"/>
                <w:color w:val="000000"/>
                <w:sz w:val="20"/>
                <w:szCs w:val="20"/>
              </w:rPr>
            </w:pPr>
            <w:r w:rsidRPr="009F1352">
              <w:rPr>
                <w:rFonts w:ascii="Century Gothic" w:eastAsia="Calibri" w:hAnsi="Century Gothic" w:cs="Calibri"/>
                <w:color w:val="000000"/>
                <w:sz w:val="20"/>
                <w:szCs w:val="20"/>
              </w:rPr>
              <w:t xml:space="preserve">1/1str. plošný inzerát </w:t>
            </w:r>
          </w:p>
        </w:tc>
      </w:tr>
      <w:tr w:rsidR="009075AF" w:rsidRPr="009F1352" w14:paraId="6B196B1F" w14:textId="77777777" w:rsidTr="00315561">
        <w:trPr>
          <w:trHeight w:val="291"/>
        </w:trPr>
        <w:tc>
          <w:tcPr>
            <w:tcW w:w="1702" w:type="dxa"/>
            <w:tcBorders>
              <w:top w:val="nil"/>
              <w:left w:val="single" w:sz="12" w:space="0" w:color="auto"/>
              <w:bottom w:val="single" w:sz="12" w:space="0" w:color="auto"/>
              <w:right w:val="single" w:sz="12" w:space="0" w:color="auto"/>
            </w:tcBorders>
          </w:tcPr>
          <w:p w14:paraId="27C44DC6" w14:textId="77777777" w:rsidR="009075AF" w:rsidRPr="009F1352" w:rsidRDefault="009075AF" w:rsidP="00315561">
            <w:pPr>
              <w:autoSpaceDE w:val="0"/>
              <w:autoSpaceDN w:val="0"/>
              <w:adjustRightInd w:val="0"/>
              <w:jc w:val="center"/>
              <w:rPr>
                <w:rFonts w:ascii="Century Gothic" w:eastAsia="Calibri" w:hAnsi="Century Gothic" w:cs="Calibri"/>
                <w:b/>
                <w:bCs/>
                <w:color w:val="000000"/>
                <w:sz w:val="20"/>
                <w:szCs w:val="20"/>
              </w:rPr>
            </w:pPr>
            <w:r w:rsidRPr="009F1352">
              <w:rPr>
                <w:rFonts w:ascii="Century Gothic" w:eastAsia="Calibri" w:hAnsi="Century Gothic" w:cs="Calibri"/>
                <w:b/>
                <w:bCs/>
                <w:color w:val="000000"/>
                <w:sz w:val="20"/>
                <w:szCs w:val="20"/>
              </w:rPr>
              <w:t>4</w:t>
            </w:r>
          </w:p>
        </w:tc>
        <w:tc>
          <w:tcPr>
            <w:tcW w:w="2268" w:type="dxa"/>
            <w:tcBorders>
              <w:top w:val="nil"/>
              <w:left w:val="nil"/>
              <w:bottom w:val="single" w:sz="12" w:space="0" w:color="auto"/>
              <w:right w:val="single" w:sz="12" w:space="0" w:color="auto"/>
            </w:tcBorders>
          </w:tcPr>
          <w:p w14:paraId="30E86059" w14:textId="77777777" w:rsidR="009075AF" w:rsidRPr="009F1352" w:rsidRDefault="009075AF" w:rsidP="00315561">
            <w:pPr>
              <w:autoSpaceDE w:val="0"/>
              <w:autoSpaceDN w:val="0"/>
              <w:adjustRightInd w:val="0"/>
              <w:rPr>
                <w:rFonts w:ascii="Century Gothic" w:eastAsia="Calibri" w:hAnsi="Century Gothic" w:cs="Calibri"/>
                <w:color w:val="000000"/>
                <w:sz w:val="20"/>
                <w:szCs w:val="20"/>
              </w:rPr>
            </w:pPr>
            <w:r w:rsidRPr="009F1352">
              <w:rPr>
                <w:rFonts w:ascii="Century Gothic" w:eastAsia="Calibri" w:hAnsi="Century Gothic" w:cs="Calibri"/>
                <w:color w:val="000000"/>
                <w:sz w:val="20"/>
                <w:szCs w:val="20"/>
              </w:rPr>
              <w:t>Blesk pro ženy</w:t>
            </w:r>
          </w:p>
        </w:tc>
        <w:tc>
          <w:tcPr>
            <w:tcW w:w="2513" w:type="dxa"/>
            <w:tcBorders>
              <w:top w:val="nil"/>
              <w:left w:val="nil"/>
              <w:bottom w:val="single" w:sz="12" w:space="0" w:color="auto"/>
              <w:right w:val="single" w:sz="12" w:space="0" w:color="auto"/>
            </w:tcBorders>
          </w:tcPr>
          <w:p w14:paraId="5DC511BE" w14:textId="77777777" w:rsidR="009075AF" w:rsidRPr="009F1352" w:rsidRDefault="009075AF" w:rsidP="00315561">
            <w:pPr>
              <w:autoSpaceDE w:val="0"/>
              <w:autoSpaceDN w:val="0"/>
              <w:adjustRightInd w:val="0"/>
              <w:rPr>
                <w:rFonts w:ascii="Century Gothic" w:eastAsia="Calibri" w:hAnsi="Century Gothic" w:cs="Calibri"/>
                <w:color w:val="000000"/>
                <w:sz w:val="20"/>
                <w:szCs w:val="20"/>
              </w:rPr>
            </w:pPr>
            <w:r w:rsidRPr="009F1352">
              <w:rPr>
                <w:rFonts w:ascii="Century Gothic" w:eastAsia="Calibri" w:hAnsi="Century Gothic" w:cs="Calibri"/>
                <w:color w:val="000000"/>
                <w:sz w:val="20"/>
                <w:szCs w:val="20"/>
              </w:rPr>
              <w:t>čtrnáctideník</w:t>
            </w:r>
          </w:p>
        </w:tc>
        <w:tc>
          <w:tcPr>
            <w:tcW w:w="3384" w:type="dxa"/>
            <w:tcBorders>
              <w:top w:val="nil"/>
              <w:left w:val="nil"/>
              <w:bottom w:val="single" w:sz="12" w:space="0" w:color="auto"/>
              <w:right w:val="single" w:sz="12" w:space="0" w:color="auto"/>
            </w:tcBorders>
          </w:tcPr>
          <w:p w14:paraId="6C4696F0" w14:textId="77777777" w:rsidR="009075AF" w:rsidRPr="009F1352" w:rsidRDefault="009075AF" w:rsidP="00315561">
            <w:pPr>
              <w:autoSpaceDE w:val="0"/>
              <w:autoSpaceDN w:val="0"/>
              <w:adjustRightInd w:val="0"/>
              <w:rPr>
                <w:rFonts w:ascii="Century Gothic" w:eastAsia="Calibri" w:hAnsi="Century Gothic" w:cs="Calibri"/>
                <w:color w:val="000000"/>
                <w:sz w:val="20"/>
                <w:szCs w:val="20"/>
              </w:rPr>
            </w:pPr>
            <w:r w:rsidRPr="009F1352">
              <w:rPr>
                <w:rFonts w:ascii="Century Gothic" w:eastAsia="Calibri" w:hAnsi="Century Gothic" w:cs="Calibri"/>
                <w:color w:val="000000"/>
                <w:sz w:val="20"/>
                <w:szCs w:val="20"/>
              </w:rPr>
              <w:t xml:space="preserve">1/1str. plošný inzerát </w:t>
            </w:r>
          </w:p>
        </w:tc>
      </w:tr>
      <w:tr w:rsidR="009075AF" w:rsidRPr="009F1352" w14:paraId="35EF4358" w14:textId="77777777" w:rsidTr="00315561">
        <w:trPr>
          <w:trHeight w:val="291"/>
        </w:trPr>
        <w:tc>
          <w:tcPr>
            <w:tcW w:w="1702" w:type="dxa"/>
            <w:tcBorders>
              <w:top w:val="nil"/>
              <w:left w:val="single" w:sz="12" w:space="0" w:color="auto"/>
              <w:bottom w:val="single" w:sz="12" w:space="0" w:color="auto"/>
              <w:right w:val="single" w:sz="12" w:space="0" w:color="auto"/>
            </w:tcBorders>
          </w:tcPr>
          <w:p w14:paraId="492F80DE" w14:textId="77777777" w:rsidR="009075AF" w:rsidRPr="009F1352" w:rsidRDefault="009075AF" w:rsidP="00315561">
            <w:pPr>
              <w:autoSpaceDE w:val="0"/>
              <w:autoSpaceDN w:val="0"/>
              <w:adjustRightInd w:val="0"/>
              <w:jc w:val="center"/>
              <w:rPr>
                <w:rFonts w:ascii="Century Gothic" w:eastAsia="Calibri" w:hAnsi="Century Gothic" w:cs="Calibri"/>
                <w:b/>
                <w:bCs/>
                <w:color w:val="000000"/>
                <w:sz w:val="20"/>
                <w:szCs w:val="20"/>
              </w:rPr>
            </w:pPr>
            <w:r w:rsidRPr="009F1352">
              <w:rPr>
                <w:rFonts w:ascii="Century Gothic" w:eastAsia="Calibri" w:hAnsi="Century Gothic" w:cs="Calibri"/>
                <w:b/>
                <w:bCs/>
                <w:color w:val="000000"/>
                <w:sz w:val="20"/>
                <w:szCs w:val="20"/>
              </w:rPr>
              <w:t>5</w:t>
            </w:r>
          </w:p>
        </w:tc>
        <w:tc>
          <w:tcPr>
            <w:tcW w:w="2268" w:type="dxa"/>
            <w:tcBorders>
              <w:top w:val="nil"/>
              <w:left w:val="nil"/>
              <w:bottom w:val="single" w:sz="12" w:space="0" w:color="auto"/>
              <w:right w:val="single" w:sz="12" w:space="0" w:color="auto"/>
            </w:tcBorders>
          </w:tcPr>
          <w:p w14:paraId="3E6FA12F" w14:textId="77777777" w:rsidR="009075AF" w:rsidRPr="009F1352" w:rsidRDefault="009075AF" w:rsidP="00315561">
            <w:pPr>
              <w:autoSpaceDE w:val="0"/>
              <w:autoSpaceDN w:val="0"/>
              <w:adjustRightInd w:val="0"/>
              <w:rPr>
                <w:rFonts w:ascii="Century Gothic" w:eastAsia="Calibri" w:hAnsi="Century Gothic" w:cs="Calibri"/>
                <w:color w:val="000000"/>
                <w:sz w:val="20"/>
                <w:szCs w:val="20"/>
              </w:rPr>
            </w:pPr>
            <w:r w:rsidRPr="009F1352">
              <w:rPr>
                <w:rFonts w:ascii="Century Gothic" w:eastAsia="Calibri" w:hAnsi="Century Gothic" w:cs="Calibri"/>
                <w:color w:val="000000"/>
                <w:sz w:val="20"/>
                <w:szCs w:val="20"/>
              </w:rPr>
              <w:t>Story</w:t>
            </w:r>
          </w:p>
        </w:tc>
        <w:tc>
          <w:tcPr>
            <w:tcW w:w="2513" w:type="dxa"/>
            <w:tcBorders>
              <w:top w:val="nil"/>
              <w:left w:val="nil"/>
              <w:bottom w:val="single" w:sz="12" w:space="0" w:color="auto"/>
              <w:right w:val="single" w:sz="12" w:space="0" w:color="auto"/>
            </w:tcBorders>
          </w:tcPr>
          <w:p w14:paraId="5B876E6D" w14:textId="77777777" w:rsidR="009075AF" w:rsidRPr="009F1352" w:rsidRDefault="009075AF" w:rsidP="00315561">
            <w:pPr>
              <w:autoSpaceDE w:val="0"/>
              <w:autoSpaceDN w:val="0"/>
              <w:adjustRightInd w:val="0"/>
              <w:rPr>
                <w:rFonts w:ascii="Century Gothic" w:eastAsia="Calibri" w:hAnsi="Century Gothic" w:cs="Calibri"/>
                <w:color w:val="000000"/>
                <w:sz w:val="20"/>
                <w:szCs w:val="20"/>
              </w:rPr>
            </w:pPr>
            <w:r w:rsidRPr="009F1352">
              <w:rPr>
                <w:rFonts w:ascii="Century Gothic" w:eastAsia="Calibri" w:hAnsi="Century Gothic" w:cs="Calibri"/>
                <w:color w:val="000000"/>
                <w:sz w:val="20"/>
                <w:szCs w:val="20"/>
              </w:rPr>
              <w:t>čtrnáctideník</w:t>
            </w:r>
          </w:p>
        </w:tc>
        <w:tc>
          <w:tcPr>
            <w:tcW w:w="3384" w:type="dxa"/>
            <w:tcBorders>
              <w:top w:val="nil"/>
              <w:left w:val="nil"/>
              <w:bottom w:val="single" w:sz="12" w:space="0" w:color="auto"/>
              <w:right w:val="single" w:sz="12" w:space="0" w:color="auto"/>
            </w:tcBorders>
          </w:tcPr>
          <w:p w14:paraId="75A42A14" w14:textId="77777777" w:rsidR="009075AF" w:rsidRPr="009F1352" w:rsidRDefault="009075AF" w:rsidP="00315561">
            <w:pPr>
              <w:autoSpaceDE w:val="0"/>
              <w:autoSpaceDN w:val="0"/>
              <w:adjustRightInd w:val="0"/>
              <w:rPr>
                <w:rFonts w:ascii="Century Gothic" w:eastAsia="Calibri" w:hAnsi="Century Gothic" w:cs="Calibri"/>
                <w:color w:val="000000"/>
                <w:sz w:val="20"/>
                <w:szCs w:val="20"/>
              </w:rPr>
            </w:pPr>
            <w:r w:rsidRPr="009F1352">
              <w:rPr>
                <w:rFonts w:ascii="Century Gothic" w:eastAsia="Calibri" w:hAnsi="Century Gothic" w:cs="Calibri"/>
                <w:color w:val="000000"/>
                <w:sz w:val="20"/>
                <w:szCs w:val="20"/>
              </w:rPr>
              <w:t xml:space="preserve">1/1str. plošný inzerát </w:t>
            </w:r>
          </w:p>
        </w:tc>
      </w:tr>
      <w:tr w:rsidR="009075AF" w:rsidRPr="009F1352" w14:paraId="097C39C3" w14:textId="77777777" w:rsidTr="00315561">
        <w:trPr>
          <w:trHeight w:val="291"/>
        </w:trPr>
        <w:tc>
          <w:tcPr>
            <w:tcW w:w="1702" w:type="dxa"/>
            <w:tcBorders>
              <w:top w:val="nil"/>
              <w:left w:val="single" w:sz="12" w:space="0" w:color="auto"/>
              <w:bottom w:val="single" w:sz="12" w:space="0" w:color="auto"/>
              <w:right w:val="single" w:sz="12" w:space="0" w:color="auto"/>
            </w:tcBorders>
          </w:tcPr>
          <w:p w14:paraId="36F74709" w14:textId="77777777" w:rsidR="009075AF" w:rsidRPr="009F1352" w:rsidRDefault="009075AF" w:rsidP="00315561">
            <w:pPr>
              <w:autoSpaceDE w:val="0"/>
              <w:autoSpaceDN w:val="0"/>
              <w:adjustRightInd w:val="0"/>
              <w:jc w:val="center"/>
              <w:rPr>
                <w:rFonts w:ascii="Century Gothic" w:eastAsia="Calibri" w:hAnsi="Century Gothic" w:cs="Calibri"/>
                <w:b/>
                <w:bCs/>
                <w:color w:val="000000"/>
                <w:sz w:val="20"/>
                <w:szCs w:val="20"/>
              </w:rPr>
            </w:pPr>
            <w:r w:rsidRPr="009F1352">
              <w:rPr>
                <w:rFonts w:ascii="Century Gothic" w:eastAsia="Calibri" w:hAnsi="Century Gothic" w:cs="Calibri"/>
                <w:b/>
                <w:bCs/>
                <w:color w:val="000000"/>
                <w:sz w:val="20"/>
                <w:szCs w:val="20"/>
              </w:rPr>
              <w:t>6</w:t>
            </w:r>
          </w:p>
        </w:tc>
        <w:tc>
          <w:tcPr>
            <w:tcW w:w="2268" w:type="dxa"/>
            <w:tcBorders>
              <w:top w:val="nil"/>
              <w:left w:val="nil"/>
              <w:bottom w:val="single" w:sz="12" w:space="0" w:color="auto"/>
              <w:right w:val="single" w:sz="12" w:space="0" w:color="auto"/>
            </w:tcBorders>
          </w:tcPr>
          <w:p w14:paraId="476CE35C" w14:textId="77777777" w:rsidR="009075AF" w:rsidRPr="009F1352" w:rsidRDefault="009075AF" w:rsidP="00315561">
            <w:pPr>
              <w:autoSpaceDE w:val="0"/>
              <w:autoSpaceDN w:val="0"/>
              <w:adjustRightInd w:val="0"/>
              <w:rPr>
                <w:rFonts w:ascii="Century Gothic" w:eastAsia="Calibri" w:hAnsi="Century Gothic" w:cs="Calibri"/>
                <w:color w:val="000000"/>
                <w:sz w:val="20"/>
                <w:szCs w:val="20"/>
              </w:rPr>
            </w:pPr>
            <w:r w:rsidRPr="009F1352">
              <w:rPr>
                <w:rFonts w:ascii="Century Gothic" w:eastAsia="Calibri" w:hAnsi="Century Gothic" w:cs="Calibri"/>
                <w:color w:val="000000"/>
                <w:sz w:val="20"/>
                <w:szCs w:val="20"/>
              </w:rPr>
              <w:t>Květy</w:t>
            </w:r>
          </w:p>
        </w:tc>
        <w:tc>
          <w:tcPr>
            <w:tcW w:w="2513" w:type="dxa"/>
            <w:tcBorders>
              <w:top w:val="nil"/>
              <w:left w:val="nil"/>
              <w:bottom w:val="single" w:sz="12" w:space="0" w:color="auto"/>
              <w:right w:val="single" w:sz="12" w:space="0" w:color="auto"/>
            </w:tcBorders>
          </w:tcPr>
          <w:p w14:paraId="375B1804" w14:textId="77777777" w:rsidR="009075AF" w:rsidRPr="009F1352" w:rsidRDefault="009075AF" w:rsidP="00315561">
            <w:pPr>
              <w:autoSpaceDE w:val="0"/>
              <w:autoSpaceDN w:val="0"/>
              <w:adjustRightInd w:val="0"/>
              <w:rPr>
                <w:rFonts w:ascii="Century Gothic" w:eastAsia="Calibri" w:hAnsi="Century Gothic" w:cs="Calibri"/>
                <w:color w:val="000000"/>
                <w:sz w:val="20"/>
                <w:szCs w:val="20"/>
              </w:rPr>
            </w:pPr>
            <w:r w:rsidRPr="009F1352">
              <w:rPr>
                <w:rFonts w:ascii="Century Gothic" w:eastAsia="Calibri" w:hAnsi="Century Gothic" w:cs="Calibri"/>
                <w:color w:val="000000"/>
                <w:sz w:val="20"/>
                <w:szCs w:val="20"/>
              </w:rPr>
              <w:t>týdeník</w:t>
            </w:r>
          </w:p>
        </w:tc>
        <w:tc>
          <w:tcPr>
            <w:tcW w:w="3384" w:type="dxa"/>
            <w:tcBorders>
              <w:top w:val="nil"/>
              <w:left w:val="nil"/>
              <w:bottom w:val="single" w:sz="12" w:space="0" w:color="auto"/>
              <w:right w:val="single" w:sz="12" w:space="0" w:color="auto"/>
            </w:tcBorders>
          </w:tcPr>
          <w:p w14:paraId="3CB511E4" w14:textId="77777777" w:rsidR="009075AF" w:rsidRPr="009F1352" w:rsidRDefault="009075AF" w:rsidP="00315561">
            <w:pPr>
              <w:autoSpaceDE w:val="0"/>
              <w:autoSpaceDN w:val="0"/>
              <w:adjustRightInd w:val="0"/>
              <w:rPr>
                <w:rFonts w:ascii="Century Gothic" w:eastAsia="Calibri" w:hAnsi="Century Gothic" w:cs="Calibri"/>
                <w:color w:val="000000"/>
                <w:sz w:val="20"/>
                <w:szCs w:val="20"/>
              </w:rPr>
            </w:pPr>
            <w:r w:rsidRPr="009F1352">
              <w:rPr>
                <w:rFonts w:ascii="Century Gothic" w:eastAsia="Calibri" w:hAnsi="Century Gothic" w:cs="Calibri"/>
                <w:color w:val="000000"/>
                <w:sz w:val="20"/>
                <w:szCs w:val="20"/>
              </w:rPr>
              <w:t xml:space="preserve">1/1str. plošný inzerát </w:t>
            </w:r>
          </w:p>
        </w:tc>
      </w:tr>
      <w:tr w:rsidR="009075AF" w:rsidRPr="009F1352" w14:paraId="0074281B" w14:textId="77777777" w:rsidTr="00315561">
        <w:trPr>
          <w:trHeight w:val="291"/>
        </w:trPr>
        <w:tc>
          <w:tcPr>
            <w:tcW w:w="1702" w:type="dxa"/>
            <w:tcBorders>
              <w:top w:val="nil"/>
              <w:left w:val="single" w:sz="12" w:space="0" w:color="auto"/>
              <w:bottom w:val="single" w:sz="12" w:space="0" w:color="auto"/>
              <w:right w:val="single" w:sz="12" w:space="0" w:color="auto"/>
            </w:tcBorders>
          </w:tcPr>
          <w:p w14:paraId="7DC0B0D3" w14:textId="77777777" w:rsidR="009075AF" w:rsidRPr="009F1352" w:rsidRDefault="009075AF" w:rsidP="00315561">
            <w:pPr>
              <w:autoSpaceDE w:val="0"/>
              <w:autoSpaceDN w:val="0"/>
              <w:adjustRightInd w:val="0"/>
              <w:jc w:val="center"/>
              <w:rPr>
                <w:rFonts w:ascii="Century Gothic" w:eastAsia="Calibri" w:hAnsi="Century Gothic" w:cs="Calibri"/>
                <w:b/>
                <w:bCs/>
                <w:color w:val="000000"/>
                <w:sz w:val="20"/>
                <w:szCs w:val="20"/>
              </w:rPr>
            </w:pPr>
            <w:r w:rsidRPr="009F1352">
              <w:rPr>
                <w:rFonts w:ascii="Century Gothic" w:eastAsia="Calibri" w:hAnsi="Century Gothic" w:cs="Calibri"/>
                <w:b/>
                <w:bCs/>
                <w:color w:val="000000"/>
                <w:sz w:val="20"/>
                <w:szCs w:val="20"/>
              </w:rPr>
              <w:t>7</w:t>
            </w:r>
          </w:p>
        </w:tc>
        <w:tc>
          <w:tcPr>
            <w:tcW w:w="2268" w:type="dxa"/>
            <w:tcBorders>
              <w:top w:val="nil"/>
              <w:left w:val="nil"/>
              <w:bottom w:val="single" w:sz="12" w:space="0" w:color="auto"/>
              <w:right w:val="single" w:sz="12" w:space="0" w:color="auto"/>
            </w:tcBorders>
          </w:tcPr>
          <w:p w14:paraId="644C7753" w14:textId="77777777" w:rsidR="009075AF" w:rsidRPr="009F1352" w:rsidRDefault="009075AF" w:rsidP="00315561">
            <w:pPr>
              <w:autoSpaceDE w:val="0"/>
              <w:autoSpaceDN w:val="0"/>
              <w:adjustRightInd w:val="0"/>
              <w:rPr>
                <w:rFonts w:ascii="Century Gothic" w:eastAsia="Calibri" w:hAnsi="Century Gothic" w:cs="Calibri"/>
                <w:color w:val="000000"/>
                <w:sz w:val="20"/>
                <w:szCs w:val="20"/>
              </w:rPr>
            </w:pPr>
            <w:r w:rsidRPr="009F1352">
              <w:rPr>
                <w:rFonts w:ascii="Century Gothic" w:eastAsia="Calibri" w:hAnsi="Century Gothic" w:cs="Calibri"/>
                <w:color w:val="000000"/>
                <w:sz w:val="20"/>
                <w:szCs w:val="20"/>
              </w:rPr>
              <w:t>Vlasta</w:t>
            </w:r>
          </w:p>
        </w:tc>
        <w:tc>
          <w:tcPr>
            <w:tcW w:w="2513" w:type="dxa"/>
            <w:tcBorders>
              <w:top w:val="nil"/>
              <w:left w:val="nil"/>
              <w:bottom w:val="single" w:sz="12" w:space="0" w:color="auto"/>
              <w:right w:val="single" w:sz="12" w:space="0" w:color="auto"/>
            </w:tcBorders>
          </w:tcPr>
          <w:p w14:paraId="648AA1E9" w14:textId="77777777" w:rsidR="009075AF" w:rsidRPr="009F1352" w:rsidRDefault="009075AF" w:rsidP="00315561">
            <w:pPr>
              <w:autoSpaceDE w:val="0"/>
              <w:autoSpaceDN w:val="0"/>
              <w:adjustRightInd w:val="0"/>
              <w:rPr>
                <w:rFonts w:ascii="Century Gothic" w:eastAsia="Calibri" w:hAnsi="Century Gothic" w:cs="Calibri"/>
                <w:color w:val="000000"/>
                <w:sz w:val="20"/>
                <w:szCs w:val="20"/>
              </w:rPr>
            </w:pPr>
            <w:r w:rsidRPr="009F1352">
              <w:rPr>
                <w:rFonts w:ascii="Century Gothic" w:eastAsia="Calibri" w:hAnsi="Century Gothic" w:cs="Calibri"/>
                <w:color w:val="000000"/>
                <w:sz w:val="20"/>
                <w:szCs w:val="20"/>
              </w:rPr>
              <w:t>týdeník</w:t>
            </w:r>
          </w:p>
        </w:tc>
        <w:tc>
          <w:tcPr>
            <w:tcW w:w="3384" w:type="dxa"/>
            <w:tcBorders>
              <w:top w:val="nil"/>
              <w:left w:val="nil"/>
              <w:bottom w:val="single" w:sz="12" w:space="0" w:color="auto"/>
              <w:right w:val="single" w:sz="12" w:space="0" w:color="auto"/>
            </w:tcBorders>
          </w:tcPr>
          <w:p w14:paraId="35726407" w14:textId="77777777" w:rsidR="009075AF" w:rsidRPr="009F1352" w:rsidRDefault="009075AF" w:rsidP="00315561">
            <w:pPr>
              <w:autoSpaceDE w:val="0"/>
              <w:autoSpaceDN w:val="0"/>
              <w:adjustRightInd w:val="0"/>
              <w:rPr>
                <w:rFonts w:ascii="Century Gothic" w:eastAsia="Calibri" w:hAnsi="Century Gothic" w:cs="Calibri"/>
                <w:color w:val="000000"/>
                <w:sz w:val="20"/>
                <w:szCs w:val="20"/>
              </w:rPr>
            </w:pPr>
            <w:r w:rsidRPr="009F1352">
              <w:rPr>
                <w:rFonts w:ascii="Century Gothic" w:eastAsia="Calibri" w:hAnsi="Century Gothic" w:cs="Calibri"/>
                <w:color w:val="000000"/>
                <w:sz w:val="20"/>
                <w:szCs w:val="20"/>
              </w:rPr>
              <w:t xml:space="preserve">1/1str. plošný inzerát </w:t>
            </w:r>
          </w:p>
        </w:tc>
      </w:tr>
      <w:tr w:rsidR="009075AF" w:rsidRPr="009F1352" w14:paraId="4EC1AA6A" w14:textId="77777777" w:rsidTr="00315561">
        <w:trPr>
          <w:trHeight w:val="291"/>
        </w:trPr>
        <w:tc>
          <w:tcPr>
            <w:tcW w:w="1702" w:type="dxa"/>
            <w:tcBorders>
              <w:top w:val="nil"/>
              <w:left w:val="single" w:sz="12" w:space="0" w:color="auto"/>
              <w:bottom w:val="single" w:sz="12" w:space="0" w:color="auto"/>
              <w:right w:val="single" w:sz="12" w:space="0" w:color="auto"/>
            </w:tcBorders>
          </w:tcPr>
          <w:p w14:paraId="033332D5" w14:textId="77777777" w:rsidR="009075AF" w:rsidRPr="009F1352" w:rsidRDefault="009075AF" w:rsidP="00315561">
            <w:pPr>
              <w:autoSpaceDE w:val="0"/>
              <w:autoSpaceDN w:val="0"/>
              <w:adjustRightInd w:val="0"/>
              <w:jc w:val="center"/>
              <w:rPr>
                <w:rFonts w:ascii="Century Gothic" w:eastAsia="Calibri" w:hAnsi="Century Gothic" w:cs="Calibri"/>
                <w:b/>
                <w:bCs/>
                <w:color w:val="000000"/>
                <w:sz w:val="20"/>
                <w:szCs w:val="20"/>
              </w:rPr>
            </w:pPr>
            <w:r w:rsidRPr="009F1352">
              <w:rPr>
                <w:rFonts w:ascii="Century Gothic" w:eastAsia="Calibri" w:hAnsi="Century Gothic" w:cs="Calibri"/>
                <w:b/>
                <w:bCs/>
                <w:color w:val="000000"/>
                <w:sz w:val="20"/>
                <w:szCs w:val="20"/>
              </w:rPr>
              <w:t>8</w:t>
            </w:r>
          </w:p>
        </w:tc>
        <w:tc>
          <w:tcPr>
            <w:tcW w:w="2268" w:type="dxa"/>
            <w:tcBorders>
              <w:top w:val="nil"/>
              <w:left w:val="nil"/>
              <w:bottom w:val="single" w:sz="12" w:space="0" w:color="auto"/>
              <w:right w:val="single" w:sz="12" w:space="0" w:color="auto"/>
            </w:tcBorders>
          </w:tcPr>
          <w:p w14:paraId="5E31D07F" w14:textId="77777777" w:rsidR="009075AF" w:rsidRPr="009F1352" w:rsidRDefault="009075AF" w:rsidP="00315561">
            <w:pPr>
              <w:autoSpaceDE w:val="0"/>
              <w:autoSpaceDN w:val="0"/>
              <w:adjustRightInd w:val="0"/>
              <w:rPr>
                <w:rFonts w:ascii="Century Gothic" w:eastAsia="Calibri" w:hAnsi="Century Gothic" w:cs="Calibri"/>
                <w:color w:val="000000"/>
                <w:sz w:val="20"/>
                <w:szCs w:val="20"/>
              </w:rPr>
            </w:pPr>
            <w:r w:rsidRPr="009F1352">
              <w:rPr>
                <w:rFonts w:ascii="Century Gothic" w:eastAsia="Calibri" w:hAnsi="Century Gothic" w:cs="Calibri"/>
                <w:color w:val="000000"/>
                <w:sz w:val="20"/>
                <w:szCs w:val="20"/>
              </w:rPr>
              <w:t>TV Magazín</w:t>
            </w:r>
          </w:p>
        </w:tc>
        <w:tc>
          <w:tcPr>
            <w:tcW w:w="2513" w:type="dxa"/>
            <w:tcBorders>
              <w:top w:val="nil"/>
              <w:left w:val="nil"/>
              <w:bottom w:val="single" w:sz="12" w:space="0" w:color="auto"/>
              <w:right w:val="single" w:sz="12" w:space="0" w:color="auto"/>
            </w:tcBorders>
          </w:tcPr>
          <w:p w14:paraId="3818898A" w14:textId="77777777" w:rsidR="009075AF" w:rsidRPr="009F1352" w:rsidRDefault="009075AF" w:rsidP="00315561">
            <w:pPr>
              <w:autoSpaceDE w:val="0"/>
              <w:autoSpaceDN w:val="0"/>
              <w:adjustRightInd w:val="0"/>
              <w:rPr>
                <w:rFonts w:ascii="Century Gothic" w:eastAsia="Calibri" w:hAnsi="Century Gothic" w:cs="Calibri"/>
                <w:color w:val="000000"/>
                <w:sz w:val="20"/>
                <w:szCs w:val="20"/>
              </w:rPr>
            </w:pPr>
            <w:r w:rsidRPr="009F1352">
              <w:rPr>
                <w:rFonts w:ascii="Century Gothic" w:eastAsia="Calibri" w:hAnsi="Century Gothic" w:cs="Calibri"/>
                <w:color w:val="000000"/>
                <w:sz w:val="20"/>
                <w:szCs w:val="20"/>
              </w:rPr>
              <w:t>týdeník</w:t>
            </w:r>
          </w:p>
        </w:tc>
        <w:tc>
          <w:tcPr>
            <w:tcW w:w="3384" w:type="dxa"/>
            <w:tcBorders>
              <w:top w:val="nil"/>
              <w:left w:val="nil"/>
              <w:bottom w:val="single" w:sz="12" w:space="0" w:color="auto"/>
              <w:right w:val="single" w:sz="12" w:space="0" w:color="auto"/>
            </w:tcBorders>
          </w:tcPr>
          <w:p w14:paraId="206145DB" w14:textId="77777777" w:rsidR="009075AF" w:rsidRPr="009F1352" w:rsidRDefault="009075AF" w:rsidP="00315561">
            <w:pPr>
              <w:autoSpaceDE w:val="0"/>
              <w:autoSpaceDN w:val="0"/>
              <w:adjustRightInd w:val="0"/>
              <w:rPr>
                <w:rFonts w:ascii="Century Gothic" w:eastAsia="Calibri" w:hAnsi="Century Gothic" w:cs="Calibri"/>
                <w:color w:val="000000"/>
                <w:sz w:val="20"/>
                <w:szCs w:val="20"/>
              </w:rPr>
            </w:pPr>
            <w:r w:rsidRPr="009F1352">
              <w:rPr>
                <w:rFonts w:ascii="Century Gothic" w:eastAsia="Calibri" w:hAnsi="Century Gothic" w:cs="Calibri"/>
                <w:color w:val="000000"/>
                <w:sz w:val="20"/>
                <w:szCs w:val="20"/>
              </w:rPr>
              <w:t xml:space="preserve">1/1str. plošný inzerát </w:t>
            </w:r>
          </w:p>
        </w:tc>
      </w:tr>
      <w:tr w:rsidR="009075AF" w:rsidRPr="009F1352" w14:paraId="0ECDF7C8" w14:textId="77777777" w:rsidTr="00315561">
        <w:trPr>
          <w:trHeight w:val="291"/>
        </w:trPr>
        <w:tc>
          <w:tcPr>
            <w:tcW w:w="1702" w:type="dxa"/>
            <w:tcBorders>
              <w:top w:val="nil"/>
              <w:left w:val="single" w:sz="12" w:space="0" w:color="auto"/>
              <w:bottom w:val="single" w:sz="12" w:space="0" w:color="auto"/>
              <w:right w:val="single" w:sz="12" w:space="0" w:color="auto"/>
            </w:tcBorders>
          </w:tcPr>
          <w:p w14:paraId="76B385C3" w14:textId="77777777" w:rsidR="009075AF" w:rsidRPr="009F1352" w:rsidRDefault="009075AF" w:rsidP="00315561">
            <w:pPr>
              <w:autoSpaceDE w:val="0"/>
              <w:autoSpaceDN w:val="0"/>
              <w:adjustRightInd w:val="0"/>
              <w:jc w:val="center"/>
              <w:rPr>
                <w:rFonts w:ascii="Century Gothic" w:eastAsia="Calibri" w:hAnsi="Century Gothic" w:cs="Calibri"/>
                <w:b/>
                <w:bCs/>
                <w:color w:val="000000"/>
                <w:sz w:val="20"/>
                <w:szCs w:val="20"/>
              </w:rPr>
            </w:pPr>
            <w:r w:rsidRPr="009F1352">
              <w:rPr>
                <w:rFonts w:ascii="Century Gothic" w:eastAsia="Calibri" w:hAnsi="Century Gothic" w:cs="Calibri"/>
                <w:b/>
                <w:bCs/>
                <w:color w:val="000000"/>
                <w:sz w:val="20"/>
                <w:szCs w:val="20"/>
              </w:rPr>
              <w:t>9</w:t>
            </w:r>
          </w:p>
        </w:tc>
        <w:tc>
          <w:tcPr>
            <w:tcW w:w="2268" w:type="dxa"/>
            <w:tcBorders>
              <w:top w:val="nil"/>
              <w:left w:val="nil"/>
              <w:bottom w:val="single" w:sz="12" w:space="0" w:color="auto"/>
              <w:right w:val="single" w:sz="12" w:space="0" w:color="auto"/>
            </w:tcBorders>
          </w:tcPr>
          <w:p w14:paraId="601F8133" w14:textId="77777777" w:rsidR="009075AF" w:rsidRPr="009F1352" w:rsidRDefault="009075AF" w:rsidP="00315561">
            <w:pPr>
              <w:autoSpaceDE w:val="0"/>
              <w:autoSpaceDN w:val="0"/>
              <w:adjustRightInd w:val="0"/>
              <w:rPr>
                <w:rFonts w:ascii="Century Gothic" w:eastAsia="Calibri" w:hAnsi="Century Gothic" w:cs="Calibri"/>
                <w:color w:val="000000"/>
                <w:sz w:val="20"/>
                <w:szCs w:val="20"/>
              </w:rPr>
            </w:pPr>
            <w:r w:rsidRPr="009F1352">
              <w:rPr>
                <w:rFonts w:ascii="Century Gothic" w:eastAsia="Calibri" w:hAnsi="Century Gothic" w:cs="Calibri"/>
                <w:color w:val="000000"/>
                <w:sz w:val="20"/>
                <w:szCs w:val="20"/>
              </w:rPr>
              <w:t>100+1</w:t>
            </w:r>
          </w:p>
        </w:tc>
        <w:tc>
          <w:tcPr>
            <w:tcW w:w="2513" w:type="dxa"/>
            <w:tcBorders>
              <w:top w:val="nil"/>
              <w:left w:val="nil"/>
              <w:bottom w:val="single" w:sz="12" w:space="0" w:color="auto"/>
              <w:right w:val="single" w:sz="12" w:space="0" w:color="auto"/>
            </w:tcBorders>
          </w:tcPr>
          <w:p w14:paraId="33AC6901" w14:textId="77777777" w:rsidR="009075AF" w:rsidRPr="009F1352" w:rsidRDefault="009075AF" w:rsidP="00315561">
            <w:pPr>
              <w:autoSpaceDE w:val="0"/>
              <w:autoSpaceDN w:val="0"/>
              <w:adjustRightInd w:val="0"/>
              <w:rPr>
                <w:rFonts w:ascii="Century Gothic" w:eastAsia="Calibri" w:hAnsi="Century Gothic" w:cs="Calibri"/>
                <w:color w:val="000000"/>
                <w:sz w:val="20"/>
                <w:szCs w:val="20"/>
              </w:rPr>
            </w:pPr>
            <w:r w:rsidRPr="009F1352">
              <w:rPr>
                <w:rFonts w:ascii="Century Gothic" w:eastAsia="Calibri" w:hAnsi="Century Gothic" w:cs="Calibri"/>
                <w:color w:val="000000"/>
                <w:sz w:val="20"/>
                <w:szCs w:val="20"/>
              </w:rPr>
              <w:t>čtrnáctideník</w:t>
            </w:r>
          </w:p>
        </w:tc>
        <w:tc>
          <w:tcPr>
            <w:tcW w:w="3384" w:type="dxa"/>
            <w:tcBorders>
              <w:top w:val="nil"/>
              <w:left w:val="nil"/>
              <w:bottom w:val="single" w:sz="12" w:space="0" w:color="auto"/>
              <w:right w:val="single" w:sz="12" w:space="0" w:color="auto"/>
            </w:tcBorders>
          </w:tcPr>
          <w:p w14:paraId="78451F48" w14:textId="77777777" w:rsidR="009075AF" w:rsidRPr="009F1352" w:rsidRDefault="009075AF" w:rsidP="00315561">
            <w:pPr>
              <w:autoSpaceDE w:val="0"/>
              <w:autoSpaceDN w:val="0"/>
              <w:adjustRightInd w:val="0"/>
              <w:rPr>
                <w:rFonts w:ascii="Century Gothic" w:eastAsia="Calibri" w:hAnsi="Century Gothic" w:cs="Calibri"/>
                <w:color w:val="000000"/>
                <w:sz w:val="20"/>
                <w:szCs w:val="20"/>
              </w:rPr>
            </w:pPr>
            <w:r w:rsidRPr="009F1352">
              <w:rPr>
                <w:rFonts w:ascii="Century Gothic" w:eastAsia="Calibri" w:hAnsi="Century Gothic" w:cs="Calibri"/>
                <w:color w:val="000000"/>
                <w:sz w:val="20"/>
                <w:szCs w:val="20"/>
              </w:rPr>
              <w:t xml:space="preserve">1/1str. plošný inzerát </w:t>
            </w:r>
          </w:p>
        </w:tc>
      </w:tr>
      <w:tr w:rsidR="009075AF" w:rsidRPr="009F1352" w14:paraId="680B757D" w14:textId="77777777" w:rsidTr="00315561">
        <w:trPr>
          <w:trHeight w:val="291"/>
        </w:trPr>
        <w:tc>
          <w:tcPr>
            <w:tcW w:w="1702" w:type="dxa"/>
            <w:tcBorders>
              <w:top w:val="nil"/>
              <w:left w:val="single" w:sz="12" w:space="0" w:color="auto"/>
              <w:bottom w:val="single" w:sz="12" w:space="0" w:color="auto"/>
              <w:right w:val="single" w:sz="12" w:space="0" w:color="auto"/>
            </w:tcBorders>
          </w:tcPr>
          <w:p w14:paraId="0EA7796B" w14:textId="77777777" w:rsidR="009075AF" w:rsidRPr="009F1352" w:rsidRDefault="009075AF" w:rsidP="00315561">
            <w:pPr>
              <w:autoSpaceDE w:val="0"/>
              <w:autoSpaceDN w:val="0"/>
              <w:adjustRightInd w:val="0"/>
              <w:jc w:val="center"/>
              <w:rPr>
                <w:rFonts w:ascii="Century Gothic" w:eastAsia="Calibri" w:hAnsi="Century Gothic" w:cs="Calibri"/>
                <w:b/>
                <w:bCs/>
                <w:color w:val="000000"/>
                <w:sz w:val="20"/>
                <w:szCs w:val="20"/>
              </w:rPr>
            </w:pPr>
            <w:r w:rsidRPr="009F1352">
              <w:rPr>
                <w:rFonts w:ascii="Century Gothic" w:eastAsia="Calibri" w:hAnsi="Century Gothic" w:cs="Calibri"/>
                <w:b/>
                <w:bCs/>
                <w:color w:val="000000"/>
                <w:sz w:val="20"/>
                <w:szCs w:val="20"/>
              </w:rPr>
              <w:t>10</w:t>
            </w:r>
          </w:p>
        </w:tc>
        <w:tc>
          <w:tcPr>
            <w:tcW w:w="2268" w:type="dxa"/>
            <w:tcBorders>
              <w:top w:val="nil"/>
              <w:left w:val="nil"/>
              <w:bottom w:val="single" w:sz="12" w:space="0" w:color="auto"/>
              <w:right w:val="single" w:sz="12" w:space="0" w:color="auto"/>
            </w:tcBorders>
          </w:tcPr>
          <w:p w14:paraId="49E9B578" w14:textId="77777777" w:rsidR="009075AF" w:rsidRPr="009F1352" w:rsidRDefault="009075AF" w:rsidP="00315561">
            <w:pPr>
              <w:autoSpaceDE w:val="0"/>
              <w:autoSpaceDN w:val="0"/>
              <w:adjustRightInd w:val="0"/>
              <w:rPr>
                <w:rFonts w:ascii="Century Gothic" w:eastAsia="Calibri" w:hAnsi="Century Gothic" w:cs="Calibri"/>
                <w:color w:val="000000"/>
                <w:sz w:val="20"/>
                <w:szCs w:val="20"/>
              </w:rPr>
            </w:pPr>
            <w:r w:rsidRPr="009F1352">
              <w:rPr>
                <w:rFonts w:ascii="Century Gothic" w:eastAsia="Calibri" w:hAnsi="Century Gothic" w:cs="Calibri"/>
                <w:color w:val="000000"/>
                <w:sz w:val="20"/>
                <w:szCs w:val="20"/>
              </w:rPr>
              <w:t>DNES/Ona DNES</w:t>
            </w:r>
          </w:p>
        </w:tc>
        <w:tc>
          <w:tcPr>
            <w:tcW w:w="2513" w:type="dxa"/>
            <w:tcBorders>
              <w:top w:val="nil"/>
              <w:left w:val="nil"/>
              <w:bottom w:val="single" w:sz="12" w:space="0" w:color="auto"/>
              <w:right w:val="single" w:sz="12" w:space="0" w:color="auto"/>
            </w:tcBorders>
          </w:tcPr>
          <w:p w14:paraId="25E38DE5" w14:textId="77777777" w:rsidR="009075AF" w:rsidRPr="009F1352" w:rsidRDefault="009075AF" w:rsidP="00315561">
            <w:pPr>
              <w:autoSpaceDE w:val="0"/>
              <w:autoSpaceDN w:val="0"/>
              <w:adjustRightInd w:val="0"/>
              <w:rPr>
                <w:rFonts w:ascii="Century Gothic" w:eastAsia="Calibri" w:hAnsi="Century Gothic" w:cs="Calibri"/>
                <w:color w:val="000000"/>
                <w:sz w:val="20"/>
                <w:szCs w:val="20"/>
              </w:rPr>
            </w:pPr>
            <w:r w:rsidRPr="009F1352">
              <w:rPr>
                <w:rFonts w:ascii="Century Gothic" w:eastAsia="Calibri" w:hAnsi="Century Gothic" w:cs="Calibri"/>
                <w:color w:val="000000"/>
                <w:sz w:val="20"/>
                <w:szCs w:val="20"/>
              </w:rPr>
              <w:t>příloha - týdenní</w:t>
            </w:r>
          </w:p>
        </w:tc>
        <w:tc>
          <w:tcPr>
            <w:tcW w:w="3384" w:type="dxa"/>
            <w:tcBorders>
              <w:top w:val="nil"/>
              <w:left w:val="nil"/>
              <w:bottom w:val="single" w:sz="12" w:space="0" w:color="auto"/>
              <w:right w:val="single" w:sz="12" w:space="0" w:color="auto"/>
            </w:tcBorders>
          </w:tcPr>
          <w:p w14:paraId="25C740BE" w14:textId="77777777" w:rsidR="009075AF" w:rsidRPr="009F1352" w:rsidRDefault="009075AF" w:rsidP="00315561">
            <w:pPr>
              <w:autoSpaceDE w:val="0"/>
              <w:autoSpaceDN w:val="0"/>
              <w:adjustRightInd w:val="0"/>
              <w:rPr>
                <w:rFonts w:ascii="Century Gothic" w:eastAsia="Calibri" w:hAnsi="Century Gothic" w:cs="Calibri"/>
                <w:color w:val="000000"/>
                <w:sz w:val="20"/>
                <w:szCs w:val="20"/>
              </w:rPr>
            </w:pPr>
            <w:r w:rsidRPr="009F1352">
              <w:rPr>
                <w:rFonts w:ascii="Century Gothic" w:eastAsia="Calibri" w:hAnsi="Century Gothic" w:cs="Calibri"/>
                <w:color w:val="000000"/>
                <w:sz w:val="20"/>
                <w:szCs w:val="20"/>
              </w:rPr>
              <w:t xml:space="preserve">1/1str. plošný inzerát </w:t>
            </w:r>
          </w:p>
        </w:tc>
      </w:tr>
      <w:tr w:rsidR="009075AF" w:rsidRPr="009F1352" w14:paraId="428CC447" w14:textId="77777777" w:rsidTr="00315561">
        <w:trPr>
          <w:trHeight w:val="291"/>
        </w:trPr>
        <w:tc>
          <w:tcPr>
            <w:tcW w:w="1702" w:type="dxa"/>
            <w:tcBorders>
              <w:top w:val="nil"/>
              <w:left w:val="single" w:sz="12" w:space="0" w:color="auto"/>
              <w:bottom w:val="single" w:sz="12" w:space="0" w:color="auto"/>
              <w:right w:val="single" w:sz="12" w:space="0" w:color="auto"/>
            </w:tcBorders>
          </w:tcPr>
          <w:p w14:paraId="1AA72CA8" w14:textId="77777777" w:rsidR="009075AF" w:rsidRPr="009F1352" w:rsidRDefault="009075AF" w:rsidP="00315561">
            <w:pPr>
              <w:autoSpaceDE w:val="0"/>
              <w:autoSpaceDN w:val="0"/>
              <w:adjustRightInd w:val="0"/>
              <w:jc w:val="center"/>
              <w:rPr>
                <w:rFonts w:ascii="Century Gothic" w:eastAsia="Calibri" w:hAnsi="Century Gothic" w:cs="Calibri"/>
                <w:b/>
                <w:bCs/>
                <w:color w:val="000000"/>
                <w:sz w:val="20"/>
                <w:szCs w:val="20"/>
              </w:rPr>
            </w:pPr>
            <w:r w:rsidRPr="009F1352">
              <w:rPr>
                <w:rFonts w:ascii="Century Gothic" w:eastAsia="Calibri" w:hAnsi="Century Gothic" w:cs="Calibri"/>
                <w:b/>
                <w:bCs/>
                <w:color w:val="000000"/>
                <w:sz w:val="20"/>
                <w:szCs w:val="20"/>
              </w:rPr>
              <w:t>11</w:t>
            </w:r>
          </w:p>
        </w:tc>
        <w:tc>
          <w:tcPr>
            <w:tcW w:w="2268" w:type="dxa"/>
            <w:tcBorders>
              <w:top w:val="nil"/>
              <w:left w:val="nil"/>
              <w:bottom w:val="single" w:sz="12" w:space="0" w:color="auto"/>
              <w:right w:val="single" w:sz="12" w:space="0" w:color="auto"/>
            </w:tcBorders>
          </w:tcPr>
          <w:p w14:paraId="1A68E042" w14:textId="77777777" w:rsidR="009075AF" w:rsidRPr="009F1352" w:rsidRDefault="009075AF" w:rsidP="00315561">
            <w:pPr>
              <w:autoSpaceDE w:val="0"/>
              <w:autoSpaceDN w:val="0"/>
              <w:adjustRightInd w:val="0"/>
              <w:rPr>
                <w:rFonts w:ascii="Century Gothic" w:eastAsia="Calibri" w:hAnsi="Century Gothic" w:cs="Calibri"/>
                <w:color w:val="000000"/>
                <w:sz w:val="20"/>
                <w:szCs w:val="20"/>
              </w:rPr>
            </w:pPr>
            <w:r w:rsidRPr="009F1352">
              <w:rPr>
                <w:rFonts w:ascii="Century Gothic" w:eastAsia="Calibri" w:hAnsi="Century Gothic" w:cs="Calibri"/>
                <w:color w:val="000000"/>
                <w:sz w:val="20"/>
                <w:szCs w:val="20"/>
              </w:rPr>
              <w:t>DNES/Ona DNES</w:t>
            </w:r>
          </w:p>
        </w:tc>
        <w:tc>
          <w:tcPr>
            <w:tcW w:w="2513" w:type="dxa"/>
            <w:tcBorders>
              <w:top w:val="nil"/>
              <w:left w:val="nil"/>
              <w:bottom w:val="single" w:sz="12" w:space="0" w:color="auto"/>
              <w:right w:val="single" w:sz="12" w:space="0" w:color="auto"/>
            </w:tcBorders>
          </w:tcPr>
          <w:p w14:paraId="446FF26F" w14:textId="77777777" w:rsidR="009075AF" w:rsidRPr="009F1352" w:rsidRDefault="009075AF" w:rsidP="00315561">
            <w:pPr>
              <w:autoSpaceDE w:val="0"/>
              <w:autoSpaceDN w:val="0"/>
              <w:adjustRightInd w:val="0"/>
              <w:rPr>
                <w:rFonts w:ascii="Century Gothic" w:eastAsia="Calibri" w:hAnsi="Century Gothic" w:cs="Calibri"/>
                <w:color w:val="000000"/>
                <w:sz w:val="20"/>
                <w:szCs w:val="20"/>
              </w:rPr>
            </w:pPr>
            <w:r w:rsidRPr="009F1352">
              <w:rPr>
                <w:rFonts w:ascii="Century Gothic" w:eastAsia="Calibri" w:hAnsi="Century Gothic" w:cs="Calibri"/>
                <w:color w:val="000000"/>
                <w:sz w:val="20"/>
                <w:szCs w:val="20"/>
              </w:rPr>
              <w:t>příloha - týdenní</w:t>
            </w:r>
          </w:p>
        </w:tc>
        <w:tc>
          <w:tcPr>
            <w:tcW w:w="3384" w:type="dxa"/>
            <w:tcBorders>
              <w:top w:val="nil"/>
              <w:left w:val="nil"/>
              <w:bottom w:val="single" w:sz="12" w:space="0" w:color="auto"/>
              <w:right w:val="single" w:sz="12" w:space="0" w:color="auto"/>
            </w:tcBorders>
          </w:tcPr>
          <w:p w14:paraId="15B4577B" w14:textId="77777777" w:rsidR="009075AF" w:rsidRPr="009F1352" w:rsidRDefault="009075AF" w:rsidP="00315561">
            <w:pPr>
              <w:autoSpaceDE w:val="0"/>
              <w:autoSpaceDN w:val="0"/>
              <w:adjustRightInd w:val="0"/>
              <w:rPr>
                <w:rFonts w:ascii="Century Gothic" w:eastAsia="Calibri" w:hAnsi="Century Gothic" w:cs="Calibri"/>
                <w:color w:val="000000"/>
                <w:sz w:val="20"/>
                <w:szCs w:val="20"/>
              </w:rPr>
            </w:pPr>
            <w:r w:rsidRPr="009F1352">
              <w:rPr>
                <w:rFonts w:ascii="Century Gothic" w:eastAsia="Calibri" w:hAnsi="Century Gothic" w:cs="Calibri"/>
                <w:color w:val="000000"/>
                <w:sz w:val="20"/>
                <w:szCs w:val="20"/>
              </w:rPr>
              <w:t>1/1str. plošný inzerát</w:t>
            </w:r>
          </w:p>
        </w:tc>
      </w:tr>
      <w:tr w:rsidR="009075AF" w:rsidRPr="009F1352" w14:paraId="2D620413" w14:textId="77777777" w:rsidTr="00315561">
        <w:trPr>
          <w:trHeight w:val="291"/>
        </w:trPr>
        <w:tc>
          <w:tcPr>
            <w:tcW w:w="1702" w:type="dxa"/>
            <w:tcBorders>
              <w:top w:val="nil"/>
              <w:left w:val="single" w:sz="12" w:space="0" w:color="auto"/>
              <w:bottom w:val="single" w:sz="12" w:space="0" w:color="auto"/>
              <w:right w:val="single" w:sz="12" w:space="0" w:color="auto"/>
            </w:tcBorders>
          </w:tcPr>
          <w:p w14:paraId="2D52B348" w14:textId="77777777" w:rsidR="009075AF" w:rsidRPr="009F1352" w:rsidRDefault="009075AF" w:rsidP="00315561">
            <w:pPr>
              <w:autoSpaceDE w:val="0"/>
              <w:autoSpaceDN w:val="0"/>
              <w:adjustRightInd w:val="0"/>
              <w:jc w:val="center"/>
              <w:rPr>
                <w:rFonts w:ascii="Century Gothic" w:eastAsia="Calibri" w:hAnsi="Century Gothic" w:cs="Calibri"/>
                <w:b/>
                <w:bCs/>
                <w:color w:val="000000"/>
                <w:sz w:val="20"/>
                <w:szCs w:val="20"/>
              </w:rPr>
            </w:pPr>
            <w:r w:rsidRPr="009F1352">
              <w:rPr>
                <w:rFonts w:ascii="Century Gothic" w:eastAsia="Calibri" w:hAnsi="Century Gothic" w:cs="Calibri"/>
                <w:b/>
                <w:bCs/>
                <w:color w:val="000000"/>
                <w:sz w:val="20"/>
                <w:szCs w:val="20"/>
              </w:rPr>
              <w:t>12</w:t>
            </w:r>
          </w:p>
        </w:tc>
        <w:tc>
          <w:tcPr>
            <w:tcW w:w="2268" w:type="dxa"/>
            <w:tcBorders>
              <w:top w:val="nil"/>
              <w:left w:val="nil"/>
              <w:bottom w:val="single" w:sz="12" w:space="0" w:color="auto"/>
              <w:right w:val="single" w:sz="12" w:space="0" w:color="auto"/>
            </w:tcBorders>
          </w:tcPr>
          <w:p w14:paraId="58B4A2AD" w14:textId="77777777" w:rsidR="009075AF" w:rsidRPr="009F1352" w:rsidRDefault="009075AF" w:rsidP="00315561">
            <w:pPr>
              <w:autoSpaceDE w:val="0"/>
              <w:autoSpaceDN w:val="0"/>
              <w:adjustRightInd w:val="0"/>
              <w:rPr>
                <w:rFonts w:ascii="Century Gothic" w:eastAsia="Calibri" w:hAnsi="Century Gothic" w:cs="Calibri"/>
                <w:color w:val="000000"/>
                <w:sz w:val="20"/>
                <w:szCs w:val="20"/>
              </w:rPr>
            </w:pPr>
            <w:r w:rsidRPr="009F1352">
              <w:rPr>
                <w:rFonts w:ascii="Century Gothic" w:eastAsia="Calibri" w:hAnsi="Century Gothic" w:cs="Calibri"/>
                <w:color w:val="000000"/>
                <w:sz w:val="20"/>
                <w:szCs w:val="20"/>
              </w:rPr>
              <w:t>DNES/Rodina</w:t>
            </w:r>
          </w:p>
        </w:tc>
        <w:tc>
          <w:tcPr>
            <w:tcW w:w="2513" w:type="dxa"/>
            <w:tcBorders>
              <w:top w:val="nil"/>
              <w:left w:val="nil"/>
              <w:bottom w:val="single" w:sz="12" w:space="0" w:color="auto"/>
              <w:right w:val="single" w:sz="12" w:space="0" w:color="auto"/>
            </w:tcBorders>
          </w:tcPr>
          <w:p w14:paraId="24D1B8AA" w14:textId="77777777" w:rsidR="009075AF" w:rsidRPr="009F1352" w:rsidRDefault="009075AF" w:rsidP="00315561">
            <w:pPr>
              <w:autoSpaceDE w:val="0"/>
              <w:autoSpaceDN w:val="0"/>
              <w:adjustRightInd w:val="0"/>
              <w:rPr>
                <w:rFonts w:ascii="Century Gothic" w:eastAsia="Calibri" w:hAnsi="Century Gothic" w:cs="Calibri"/>
                <w:color w:val="000000"/>
                <w:sz w:val="20"/>
                <w:szCs w:val="20"/>
              </w:rPr>
            </w:pPr>
            <w:r w:rsidRPr="009F1352">
              <w:rPr>
                <w:rFonts w:ascii="Century Gothic" w:eastAsia="Calibri" w:hAnsi="Century Gothic" w:cs="Calibri"/>
                <w:color w:val="000000"/>
                <w:sz w:val="20"/>
                <w:szCs w:val="20"/>
              </w:rPr>
              <w:t>příloha - týdenní</w:t>
            </w:r>
          </w:p>
        </w:tc>
        <w:tc>
          <w:tcPr>
            <w:tcW w:w="3384" w:type="dxa"/>
            <w:tcBorders>
              <w:top w:val="nil"/>
              <w:left w:val="nil"/>
              <w:bottom w:val="single" w:sz="12" w:space="0" w:color="auto"/>
              <w:right w:val="single" w:sz="12" w:space="0" w:color="auto"/>
            </w:tcBorders>
          </w:tcPr>
          <w:p w14:paraId="1CA6283A" w14:textId="77777777" w:rsidR="009075AF" w:rsidRPr="009F1352" w:rsidRDefault="009075AF" w:rsidP="00315561">
            <w:pPr>
              <w:autoSpaceDE w:val="0"/>
              <w:autoSpaceDN w:val="0"/>
              <w:adjustRightInd w:val="0"/>
              <w:rPr>
                <w:rFonts w:ascii="Century Gothic" w:eastAsia="Calibri" w:hAnsi="Century Gothic" w:cs="Calibri"/>
                <w:color w:val="000000"/>
                <w:sz w:val="20"/>
                <w:szCs w:val="20"/>
              </w:rPr>
            </w:pPr>
            <w:r w:rsidRPr="009F1352">
              <w:rPr>
                <w:rFonts w:ascii="Century Gothic" w:eastAsia="Calibri" w:hAnsi="Century Gothic" w:cs="Calibri"/>
                <w:color w:val="000000"/>
                <w:sz w:val="20"/>
                <w:szCs w:val="20"/>
              </w:rPr>
              <w:t xml:space="preserve">1/1str. plošný inzerát  </w:t>
            </w:r>
          </w:p>
        </w:tc>
      </w:tr>
      <w:tr w:rsidR="009075AF" w:rsidRPr="009F1352" w14:paraId="6B50D33C" w14:textId="77777777" w:rsidTr="00315561">
        <w:trPr>
          <w:trHeight w:val="291"/>
        </w:trPr>
        <w:tc>
          <w:tcPr>
            <w:tcW w:w="1702" w:type="dxa"/>
            <w:tcBorders>
              <w:top w:val="nil"/>
              <w:left w:val="single" w:sz="12" w:space="0" w:color="auto"/>
              <w:bottom w:val="single" w:sz="12" w:space="0" w:color="auto"/>
              <w:right w:val="single" w:sz="12" w:space="0" w:color="auto"/>
            </w:tcBorders>
          </w:tcPr>
          <w:p w14:paraId="24431FED" w14:textId="77777777" w:rsidR="009075AF" w:rsidRPr="009F1352" w:rsidRDefault="009075AF" w:rsidP="00315561">
            <w:pPr>
              <w:autoSpaceDE w:val="0"/>
              <w:autoSpaceDN w:val="0"/>
              <w:adjustRightInd w:val="0"/>
              <w:jc w:val="center"/>
              <w:rPr>
                <w:rFonts w:ascii="Century Gothic" w:eastAsia="Calibri" w:hAnsi="Century Gothic" w:cs="Calibri"/>
                <w:b/>
                <w:bCs/>
                <w:color w:val="000000"/>
                <w:sz w:val="20"/>
                <w:szCs w:val="20"/>
              </w:rPr>
            </w:pPr>
            <w:r w:rsidRPr="009F1352">
              <w:rPr>
                <w:rFonts w:ascii="Century Gothic" w:eastAsia="Calibri" w:hAnsi="Century Gothic" w:cs="Calibri"/>
                <w:b/>
                <w:bCs/>
                <w:color w:val="000000"/>
                <w:sz w:val="20"/>
                <w:szCs w:val="20"/>
              </w:rPr>
              <w:t>13</w:t>
            </w:r>
          </w:p>
        </w:tc>
        <w:tc>
          <w:tcPr>
            <w:tcW w:w="2268" w:type="dxa"/>
            <w:tcBorders>
              <w:top w:val="nil"/>
              <w:left w:val="nil"/>
              <w:bottom w:val="single" w:sz="12" w:space="0" w:color="auto"/>
              <w:right w:val="single" w:sz="12" w:space="0" w:color="auto"/>
            </w:tcBorders>
          </w:tcPr>
          <w:p w14:paraId="3E2C8477" w14:textId="77777777" w:rsidR="009075AF" w:rsidRPr="009F1352" w:rsidRDefault="009075AF" w:rsidP="00315561">
            <w:pPr>
              <w:autoSpaceDE w:val="0"/>
              <w:autoSpaceDN w:val="0"/>
              <w:adjustRightInd w:val="0"/>
              <w:rPr>
                <w:rFonts w:ascii="Century Gothic" w:eastAsia="Calibri" w:hAnsi="Century Gothic" w:cs="Calibri"/>
                <w:color w:val="000000"/>
                <w:sz w:val="20"/>
                <w:szCs w:val="20"/>
              </w:rPr>
            </w:pPr>
            <w:r w:rsidRPr="009F1352">
              <w:rPr>
                <w:rFonts w:ascii="Century Gothic" w:eastAsia="Calibri" w:hAnsi="Century Gothic" w:cs="Calibri"/>
                <w:color w:val="000000"/>
                <w:sz w:val="20"/>
                <w:szCs w:val="20"/>
              </w:rPr>
              <w:t>DNES/Rodina</w:t>
            </w:r>
          </w:p>
        </w:tc>
        <w:tc>
          <w:tcPr>
            <w:tcW w:w="2513" w:type="dxa"/>
            <w:tcBorders>
              <w:top w:val="nil"/>
              <w:left w:val="nil"/>
              <w:bottom w:val="single" w:sz="12" w:space="0" w:color="auto"/>
              <w:right w:val="single" w:sz="12" w:space="0" w:color="auto"/>
            </w:tcBorders>
          </w:tcPr>
          <w:p w14:paraId="4CE29A01" w14:textId="77777777" w:rsidR="009075AF" w:rsidRPr="009F1352" w:rsidRDefault="009075AF" w:rsidP="00315561">
            <w:pPr>
              <w:autoSpaceDE w:val="0"/>
              <w:autoSpaceDN w:val="0"/>
              <w:adjustRightInd w:val="0"/>
              <w:rPr>
                <w:rFonts w:ascii="Century Gothic" w:eastAsia="Calibri" w:hAnsi="Century Gothic" w:cs="Calibri"/>
                <w:color w:val="000000"/>
                <w:sz w:val="20"/>
                <w:szCs w:val="20"/>
              </w:rPr>
            </w:pPr>
            <w:r w:rsidRPr="009F1352">
              <w:rPr>
                <w:rFonts w:ascii="Century Gothic" w:eastAsia="Calibri" w:hAnsi="Century Gothic" w:cs="Calibri"/>
                <w:color w:val="000000"/>
                <w:sz w:val="20"/>
                <w:szCs w:val="20"/>
              </w:rPr>
              <w:t>příloha - týdenní</w:t>
            </w:r>
          </w:p>
        </w:tc>
        <w:tc>
          <w:tcPr>
            <w:tcW w:w="3384" w:type="dxa"/>
            <w:tcBorders>
              <w:top w:val="nil"/>
              <w:left w:val="nil"/>
              <w:bottom w:val="single" w:sz="12" w:space="0" w:color="auto"/>
              <w:right w:val="single" w:sz="12" w:space="0" w:color="auto"/>
            </w:tcBorders>
          </w:tcPr>
          <w:p w14:paraId="2C3AEADC" w14:textId="77777777" w:rsidR="009075AF" w:rsidRPr="009F1352" w:rsidRDefault="009075AF" w:rsidP="00315561">
            <w:pPr>
              <w:autoSpaceDE w:val="0"/>
              <w:autoSpaceDN w:val="0"/>
              <w:adjustRightInd w:val="0"/>
              <w:rPr>
                <w:rFonts w:ascii="Century Gothic" w:eastAsia="Calibri" w:hAnsi="Century Gothic" w:cs="Calibri"/>
                <w:color w:val="000000"/>
                <w:sz w:val="20"/>
                <w:szCs w:val="20"/>
              </w:rPr>
            </w:pPr>
            <w:r w:rsidRPr="009F1352">
              <w:rPr>
                <w:rFonts w:ascii="Century Gothic" w:eastAsia="Calibri" w:hAnsi="Century Gothic" w:cs="Calibri"/>
                <w:color w:val="000000"/>
                <w:sz w:val="20"/>
                <w:szCs w:val="20"/>
              </w:rPr>
              <w:t xml:space="preserve">1/1str. plošný inzerát </w:t>
            </w:r>
          </w:p>
        </w:tc>
      </w:tr>
      <w:tr w:rsidR="009075AF" w:rsidRPr="009F1352" w14:paraId="0CBDB065" w14:textId="77777777" w:rsidTr="00315561">
        <w:trPr>
          <w:trHeight w:val="291"/>
        </w:trPr>
        <w:tc>
          <w:tcPr>
            <w:tcW w:w="1702" w:type="dxa"/>
            <w:tcBorders>
              <w:top w:val="nil"/>
              <w:left w:val="single" w:sz="12" w:space="0" w:color="auto"/>
              <w:bottom w:val="single" w:sz="12" w:space="0" w:color="auto"/>
              <w:right w:val="single" w:sz="12" w:space="0" w:color="auto"/>
            </w:tcBorders>
          </w:tcPr>
          <w:p w14:paraId="16C4926B" w14:textId="77777777" w:rsidR="009075AF" w:rsidRPr="009F1352" w:rsidRDefault="009075AF" w:rsidP="00315561">
            <w:pPr>
              <w:autoSpaceDE w:val="0"/>
              <w:autoSpaceDN w:val="0"/>
              <w:adjustRightInd w:val="0"/>
              <w:jc w:val="center"/>
              <w:rPr>
                <w:rFonts w:ascii="Century Gothic" w:eastAsia="Calibri" w:hAnsi="Century Gothic" w:cs="Calibri"/>
                <w:b/>
                <w:bCs/>
                <w:color w:val="000000"/>
                <w:sz w:val="20"/>
                <w:szCs w:val="20"/>
              </w:rPr>
            </w:pPr>
            <w:r w:rsidRPr="009F1352">
              <w:rPr>
                <w:rFonts w:ascii="Century Gothic" w:eastAsia="Calibri" w:hAnsi="Century Gothic" w:cs="Calibri"/>
                <w:b/>
                <w:bCs/>
                <w:color w:val="000000"/>
                <w:sz w:val="20"/>
                <w:szCs w:val="20"/>
              </w:rPr>
              <w:t>14</w:t>
            </w:r>
          </w:p>
        </w:tc>
        <w:tc>
          <w:tcPr>
            <w:tcW w:w="2268" w:type="dxa"/>
            <w:tcBorders>
              <w:top w:val="nil"/>
              <w:left w:val="nil"/>
              <w:bottom w:val="single" w:sz="12" w:space="0" w:color="auto"/>
              <w:right w:val="single" w:sz="12" w:space="0" w:color="auto"/>
            </w:tcBorders>
          </w:tcPr>
          <w:p w14:paraId="0E31E2D3" w14:textId="77777777" w:rsidR="009075AF" w:rsidRPr="009F1352" w:rsidRDefault="009075AF" w:rsidP="00315561">
            <w:pPr>
              <w:autoSpaceDE w:val="0"/>
              <w:autoSpaceDN w:val="0"/>
              <w:adjustRightInd w:val="0"/>
              <w:rPr>
                <w:rFonts w:ascii="Century Gothic" w:eastAsia="Calibri" w:hAnsi="Century Gothic" w:cs="Calibri"/>
                <w:color w:val="000000"/>
                <w:sz w:val="20"/>
                <w:szCs w:val="20"/>
              </w:rPr>
            </w:pPr>
            <w:r w:rsidRPr="009F1352">
              <w:rPr>
                <w:rFonts w:ascii="Century Gothic" w:eastAsia="Calibri" w:hAnsi="Century Gothic" w:cs="Calibri"/>
                <w:color w:val="000000"/>
                <w:sz w:val="20"/>
                <w:szCs w:val="20"/>
              </w:rPr>
              <w:t>5plus2</w:t>
            </w:r>
          </w:p>
        </w:tc>
        <w:tc>
          <w:tcPr>
            <w:tcW w:w="2513" w:type="dxa"/>
            <w:tcBorders>
              <w:top w:val="nil"/>
              <w:left w:val="nil"/>
              <w:bottom w:val="single" w:sz="12" w:space="0" w:color="auto"/>
              <w:right w:val="single" w:sz="12" w:space="0" w:color="auto"/>
            </w:tcBorders>
          </w:tcPr>
          <w:p w14:paraId="2AD764DD" w14:textId="77777777" w:rsidR="009075AF" w:rsidRPr="009F1352" w:rsidRDefault="009075AF" w:rsidP="00315561">
            <w:pPr>
              <w:autoSpaceDE w:val="0"/>
              <w:autoSpaceDN w:val="0"/>
              <w:adjustRightInd w:val="0"/>
              <w:rPr>
                <w:rFonts w:ascii="Century Gothic" w:eastAsia="Calibri" w:hAnsi="Century Gothic" w:cs="Calibri"/>
                <w:color w:val="000000"/>
                <w:sz w:val="20"/>
                <w:szCs w:val="20"/>
              </w:rPr>
            </w:pPr>
            <w:r w:rsidRPr="009F1352">
              <w:rPr>
                <w:rFonts w:ascii="Century Gothic" w:eastAsia="Calibri" w:hAnsi="Century Gothic" w:cs="Calibri"/>
                <w:color w:val="000000"/>
                <w:sz w:val="20"/>
                <w:szCs w:val="20"/>
              </w:rPr>
              <w:t>týdeník zdarma</w:t>
            </w:r>
          </w:p>
        </w:tc>
        <w:tc>
          <w:tcPr>
            <w:tcW w:w="3384" w:type="dxa"/>
            <w:tcBorders>
              <w:top w:val="nil"/>
              <w:left w:val="nil"/>
              <w:bottom w:val="single" w:sz="12" w:space="0" w:color="auto"/>
              <w:right w:val="single" w:sz="12" w:space="0" w:color="auto"/>
            </w:tcBorders>
          </w:tcPr>
          <w:p w14:paraId="24452C35" w14:textId="77777777" w:rsidR="009075AF" w:rsidRPr="009F1352" w:rsidRDefault="009075AF" w:rsidP="00315561">
            <w:pPr>
              <w:autoSpaceDE w:val="0"/>
              <w:autoSpaceDN w:val="0"/>
              <w:adjustRightInd w:val="0"/>
              <w:rPr>
                <w:rFonts w:ascii="Century Gothic" w:eastAsia="Calibri" w:hAnsi="Century Gothic" w:cs="Calibri"/>
                <w:color w:val="000000"/>
                <w:sz w:val="20"/>
                <w:szCs w:val="20"/>
              </w:rPr>
            </w:pPr>
            <w:r w:rsidRPr="009F1352">
              <w:rPr>
                <w:rFonts w:ascii="Century Gothic" w:eastAsia="Calibri" w:hAnsi="Century Gothic" w:cs="Calibri"/>
                <w:color w:val="000000"/>
                <w:sz w:val="20"/>
                <w:szCs w:val="20"/>
              </w:rPr>
              <w:t>1/1str. plošný inzerát</w:t>
            </w:r>
          </w:p>
        </w:tc>
      </w:tr>
      <w:tr w:rsidR="009075AF" w:rsidRPr="009F1352" w14:paraId="408C9571" w14:textId="77777777" w:rsidTr="00315561">
        <w:trPr>
          <w:trHeight w:val="291"/>
        </w:trPr>
        <w:tc>
          <w:tcPr>
            <w:tcW w:w="1702" w:type="dxa"/>
            <w:tcBorders>
              <w:top w:val="nil"/>
              <w:left w:val="single" w:sz="12" w:space="0" w:color="auto"/>
              <w:bottom w:val="single" w:sz="12" w:space="0" w:color="auto"/>
              <w:right w:val="single" w:sz="12" w:space="0" w:color="auto"/>
            </w:tcBorders>
          </w:tcPr>
          <w:p w14:paraId="6424BC93" w14:textId="77777777" w:rsidR="009075AF" w:rsidRPr="009F1352" w:rsidRDefault="009075AF" w:rsidP="00315561">
            <w:pPr>
              <w:autoSpaceDE w:val="0"/>
              <w:autoSpaceDN w:val="0"/>
              <w:adjustRightInd w:val="0"/>
              <w:jc w:val="center"/>
              <w:rPr>
                <w:rFonts w:ascii="Century Gothic" w:eastAsia="Calibri" w:hAnsi="Century Gothic" w:cs="Calibri"/>
                <w:b/>
                <w:bCs/>
                <w:color w:val="000000"/>
                <w:sz w:val="20"/>
                <w:szCs w:val="20"/>
              </w:rPr>
            </w:pPr>
            <w:r w:rsidRPr="009F1352">
              <w:rPr>
                <w:rFonts w:ascii="Century Gothic" w:eastAsia="Calibri" w:hAnsi="Century Gothic" w:cs="Calibri"/>
                <w:b/>
                <w:bCs/>
                <w:color w:val="000000"/>
                <w:sz w:val="20"/>
                <w:szCs w:val="20"/>
              </w:rPr>
              <w:t>15</w:t>
            </w:r>
          </w:p>
        </w:tc>
        <w:tc>
          <w:tcPr>
            <w:tcW w:w="2268" w:type="dxa"/>
            <w:tcBorders>
              <w:top w:val="nil"/>
              <w:left w:val="nil"/>
              <w:bottom w:val="single" w:sz="12" w:space="0" w:color="auto"/>
              <w:right w:val="single" w:sz="12" w:space="0" w:color="auto"/>
            </w:tcBorders>
          </w:tcPr>
          <w:p w14:paraId="706341D8" w14:textId="77777777" w:rsidR="009075AF" w:rsidRPr="009F1352" w:rsidRDefault="009075AF" w:rsidP="00315561">
            <w:pPr>
              <w:autoSpaceDE w:val="0"/>
              <w:autoSpaceDN w:val="0"/>
              <w:adjustRightInd w:val="0"/>
              <w:rPr>
                <w:rFonts w:ascii="Century Gothic" w:eastAsia="Calibri" w:hAnsi="Century Gothic" w:cs="Calibri"/>
                <w:color w:val="000000"/>
                <w:sz w:val="20"/>
                <w:szCs w:val="20"/>
              </w:rPr>
            </w:pPr>
            <w:r w:rsidRPr="009F1352">
              <w:rPr>
                <w:rFonts w:ascii="Century Gothic" w:eastAsia="Calibri" w:hAnsi="Century Gothic" w:cs="Calibri"/>
                <w:color w:val="000000"/>
                <w:sz w:val="20"/>
                <w:szCs w:val="20"/>
              </w:rPr>
              <w:t>5plus2</w:t>
            </w:r>
          </w:p>
        </w:tc>
        <w:tc>
          <w:tcPr>
            <w:tcW w:w="2513" w:type="dxa"/>
            <w:tcBorders>
              <w:top w:val="nil"/>
              <w:left w:val="nil"/>
              <w:bottom w:val="single" w:sz="12" w:space="0" w:color="auto"/>
              <w:right w:val="single" w:sz="12" w:space="0" w:color="auto"/>
            </w:tcBorders>
          </w:tcPr>
          <w:p w14:paraId="2AE1F1A2" w14:textId="77777777" w:rsidR="009075AF" w:rsidRPr="009F1352" w:rsidRDefault="009075AF" w:rsidP="00315561">
            <w:pPr>
              <w:autoSpaceDE w:val="0"/>
              <w:autoSpaceDN w:val="0"/>
              <w:adjustRightInd w:val="0"/>
              <w:rPr>
                <w:rFonts w:ascii="Century Gothic" w:eastAsia="Calibri" w:hAnsi="Century Gothic" w:cs="Calibri"/>
                <w:color w:val="000000"/>
                <w:sz w:val="20"/>
                <w:szCs w:val="20"/>
              </w:rPr>
            </w:pPr>
            <w:r w:rsidRPr="009F1352">
              <w:rPr>
                <w:rFonts w:ascii="Century Gothic" w:eastAsia="Calibri" w:hAnsi="Century Gothic" w:cs="Calibri"/>
                <w:color w:val="000000"/>
                <w:sz w:val="20"/>
                <w:szCs w:val="20"/>
              </w:rPr>
              <w:t>týdeník zdarma</w:t>
            </w:r>
          </w:p>
        </w:tc>
        <w:tc>
          <w:tcPr>
            <w:tcW w:w="3384" w:type="dxa"/>
            <w:tcBorders>
              <w:top w:val="nil"/>
              <w:left w:val="nil"/>
              <w:bottom w:val="single" w:sz="12" w:space="0" w:color="auto"/>
              <w:right w:val="single" w:sz="12" w:space="0" w:color="auto"/>
            </w:tcBorders>
          </w:tcPr>
          <w:p w14:paraId="38FF9890" w14:textId="77777777" w:rsidR="009075AF" w:rsidRPr="009F1352" w:rsidRDefault="009075AF" w:rsidP="00315561">
            <w:pPr>
              <w:autoSpaceDE w:val="0"/>
              <w:autoSpaceDN w:val="0"/>
              <w:adjustRightInd w:val="0"/>
              <w:rPr>
                <w:rFonts w:ascii="Century Gothic" w:eastAsia="Calibri" w:hAnsi="Century Gothic" w:cs="Calibri"/>
                <w:color w:val="000000"/>
                <w:sz w:val="20"/>
                <w:szCs w:val="20"/>
              </w:rPr>
            </w:pPr>
            <w:r w:rsidRPr="009F1352">
              <w:rPr>
                <w:rFonts w:ascii="Century Gothic" w:eastAsia="Calibri" w:hAnsi="Century Gothic" w:cs="Calibri"/>
                <w:color w:val="000000"/>
                <w:sz w:val="20"/>
                <w:szCs w:val="20"/>
              </w:rPr>
              <w:t xml:space="preserve">1/1str. plošný inzerát </w:t>
            </w:r>
          </w:p>
        </w:tc>
      </w:tr>
      <w:tr w:rsidR="009075AF" w:rsidRPr="009F1352" w14:paraId="0A90F6C2" w14:textId="77777777" w:rsidTr="00315561">
        <w:trPr>
          <w:trHeight w:val="291"/>
        </w:trPr>
        <w:tc>
          <w:tcPr>
            <w:tcW w:w="1702" w:type="dxa"/>
            <w:tcBorders>
              <w:top w:val="nil"/>
              <w:left w:val="single" w:sz="12" w:space="0" w:color="auto"/>
              <w:bottom w:val="single" w:sz="12" w:space="0" w:color="auto"/>
              <w:right w:val="single" w:sz="12" w:space="0" w:color="auto"/>
            </w:tcBorders>
          </w:tcPr>
          <w:p w14:paraId="6C4DF4AD" w14:textId="77777777" w:rsidR="009075AF" w:rsidRPr="009F1352" w:rsidRDefault="009075AF" w:rsidP="00315561">
            <w:pPr>
              <w:autoSpaceDE w:val="0"/>
              <w:autoSpaceDN w:val="0"/>
              <w:adjustRightInd w:val="0"/>
              <w:jc w:val="center"/>
              <w:rPr>
                <w:rFonts w:ascii="Century Gothic" w:eastAsia="Calibri" w:hAnsi="Century Gothic" w:cs="Calibri"/>
                <w:b/>
                <w:bCs/>
                <w:color w:val="000000"/>
                <w:sz w:val="20"/>
                <w:szCs w:val="20"/>
              </w:rPr>
            </w:pPr>
            <w:r w:rsidRPr="009F1352">
              <w:rPr>
                <w:rFonts w:ascii="Century Gothic" w:eastAsia="Calibri" w:hAnsi="Century Gothic" w:cs="Calibri"/>
                <w:b/>
                <w:bCs/>
                <w:color w:val="000000"/>
                <w:sz w:val="20"/>
                <w:szCs w:val="20"/>
              </w:rPr>
              <w:t>16</w:t>
            </w:r>
          </w:p>
        </w:tc>
        <w:tc>
          <w:tcPr>
            <w:tcW w:w="2268" w:type="dxa"/>
            <w:tcBorders>
              <w:top w:val="nil"/>
              <w:left w:val="nil"/>
              <w:bottom w:val="single" w:sz="12" w:space="0" w:color="auto"/>
              <w:right w:val="single" w:sz="12" w:space="0" w:color="auto"/>
            </w:tcBorders>
          </w:tcPr>
          <w:p w14:paraId="05B08EE2" w14:textId="77777777" w:rsidR="009075AF" w:rsidRPr="009F1352" w:rsidRDefault="009075AF" w:rsidP="00315561">
            <w:pPr>
              <w:autoSpaceDE w:val="0"/>
              <w:autoSpaceDN w:val="0"/>
              <w:adjustRightInd w:val="0"/>
              <w:rPr>
                <w:rFonts w:ascii="Century Gothic" w:eastAsia="Calibri" w:hAnsi="Century Gothic" w:cs="Calibri"/>
                <w:color w:val="000000"/>
                <w:sz w:val="20"/>
                <w:szCs w:val="20"/>
              </w:rPr>
            </w:pPr>
            <w:r w:rsidRPr="009F1352">
              <w:rPr>
                <w:rFonts w:ascii="Century Gothic" w:eastAsia="Calibri" w:hAnsi="Century Gothic" w:cs="Calibri"/>
                <w:color w:val="000000"/>
                <w:sz w:val="20"/>
                <w:szCs w:val="20"/>
              </w:rPr>
              <w:t>Metro</w:t>
            </w:r>
          </w:p>
        </w:tc>
        <w:tc>
          <w:tcPr>
            <w:tcW w:w="2513" w:type="dxa"/>
            <w:tcBorders>
              <w:top w:val="nil"/>
              <w:left w:val="nil"/>
              <w:bottom w:val="single" w:sz="12" w:space="0" w:color="auto"/>
              <w:right w:val="single" w:sz="12" w:space="0" w:color="auto"/>
            </w:tcBorders>
          </w:tcPr>
          <w:p w14:paraId="6166154B" w14:textId="77777777" w:rsidR="009075AF" w:rsidRPr="009F1352" w:rsidRDefault="009075AF" w:rsidP="00315561">
            <w:pPr>
              <w:autoSpaceDE w:val="0"/>
              <w:autoSpaceDN w:val="0"/>
              <w:adjustRightInd w:val="0"/>
              <w:rPr>
                <w:rFonts w:ascii="Century Gothic" w:eastAsia="Calibri" w:hAnsi="Century Gothic" w:cs="Calibri"/>
                <w:color w:val="000000"/>
                <w:sz w:val="20"/>
                <w:szCs w:val="20"/>
              </w:rPr>
            </w:pPr>
            <w:r w:rsidRPr="009F1352">
              <w:rPr>
                <w:rFonts w:ascii="Century Gothic" w:eastAsia="Calibri" w:hAnsi="Century Gothic" w:cs="Calibri"/>
                <w:color w:val="000000"/>
                <w:sz w:val="20"/>
                <w:szCs w:val="20"/>
              </w:rPr>
              <w:t>týdeník zdarma</w:t>
            </w:r>
          </w:p>
        </w:tc>
        <w:tc>
          <w:tcPr>
            <w:tcW w:w="3384" w:type="dxa"/>
            <w:tcBorders>
              <w:top w:val="nil"/>
              <w:left w:val="nil"/>
              <w:bottom w:val="single" w:sz="12" w:space="0" w:color="auto"/>
              <w:right w:val="single" w:sz="12" w:space="0" w:color="auto"/>
            </w:tcBorders>
          </w:tcPr>
          <w:p w14:paraId="244BC9FF" w14:textId="77777777" w:rsidR="009075AF" w:rsidRPr="009F1352" w:rsidRDefault="009075AF" w:rsidP="00315561">
            <w:pPr>
              <w:autoSpaceDE w:val="0"/>
              <w:autoSpaceDN w:val="0"/>
              <w:adjustRightInd w:val="0"/>
              <w:rPr>
                <w:rFonts w:ascii="Century Gothic" w:eastAsia="Calibri" w:hAnsi="Century Gothic" w:cs="Calibri"/>
                <w:color w:val="000000"/>
                <w:sz w:val="20"/>
                <w:szCs w:val="20"/>
              </w:rPr>
            </w:pPr>
            <w:r w:rsidRPr="009F1352">
              <w:rPr>
                <w:rFonts w:ascii="Century Gothic" w:eastAsia="Calibri" w:hAnsi="Century Gothic" w:cs="Calibri"/>
                <w:color w:val="000000"/>
                <w:sz w:val="20"/>
                <w:szCs w:val="20"/>
              </w:rPr>
              <w:t xml:space="preserve">1/1str. plošný inzerát  </w:t>
            </w:r>
          </w:p>
        </w:tc>
      </w:tr>
      <w:tr w:rsidR="009075AF" w:rsidRPr="009F1352" w14:paraId="3EDDB133" w14:textId="77777777" w:rsidTr="00315561">
        <w:trPr>
          <w:trHeight w:val="291"/>
        </w:trPr>
        <w:tc>
          <w:tcPr>
            <w:tcW w:w="1702" w:type="dxa"/>
            <w:tcBorders>
              <w:top w:val="nil"/>
              <w:left w:val="single" w:sz="12" w:space="0" w:color="auto"/>
              <w:bottom w:val="single" w:sz="12" w:space="0" w:color="auto"/>
              <w:right w:val="single" w:sz="12" w:space="0" w:color="auto"/>
            </w:tcBorders>
          </w:tcPr>
          <w:p w14:paraId="76573003" w14:textId="77777777" w:rsidR="009075AF" w:rsidRPr="009F1352" w:rsidRDefault="009075AF" w:rsidP="00315561">
            <w:pPr>
              <w:autoSpaceDE w:val="0"/>
              <w:autoSpaceDN w:val="0"/>
              <w:adjustRightInd w:val="0"/>
              <w:jc w:val="center"/>
              <w:rPr>
                <w:rFonts w:ascii="Century Gothic" w:eastAsia="Calibri" w:hAnsi="Century Gothic" w:cs="Calibri"/>
                <w:b/>
                <w:bCs/>
                <w:color w:val="000000"/>
                <w:sz w:val="20"/>
                <w:szCs w:val="20"/>
              </w:rPr>
            </w:pPr>
            <w:r w:rsidRPr="009F1352">
              <w:rPr>
                <w:rFonts w:ascii="Century Gothic" w:eastAsia="Calibri" w:hAnsi="Century Gothic" w:cs="Calibri"/>
                <w:b/>
                <w:bCs/>
                <w:color w:val="000000"/>
                <w:sz w:val="20"/>
                <w:szCs w:val="20"/>
              </w:rPr>
              <w:t>17</w:t>
            </w:r>
          </w:p>
        </w:tc>
        <w:tc>
          <w:tcPr>
            <w:tcW w:w="2268" w:type="dxa"/>
            <w:tcBorders>
              <w:top w:val="nil"/>
              <w:left w:val="nil"/>
              <w:bottom w:val="single" w:sz="12" w:space="0" w:color="auto"/>
              <w:right w:val="single" w:sz="12" w:space="0" w:color="auto"/>
            </w:tcBorders>
          </w:tcPr>
          <w:p w14:paraId="09D9E47F" w14:textId="77777777" w:rsidR="009075AF" w:rsidRPr="009F1352" w:rsidRDefault="009075AF" w:rsidP="00315561">
            <w:pPr>
              <w:autoSpaceDE w:val="0"/>
              <w:autoSpaceDN w:val="0"/>
              <w:adjustRightInd w:val="0"/>
              <w:rPr>
                <w:rFonts w:ascii="Century Gothic" w:eastAsia="Calibri" w:hAnsi="Century Gothic" w:cs="Calibri"/>
                <w:color w:val="000000"/>
                <w:sz w:val="20"/>
                <w:szCs w:val="20"/>
              </w:rPr>
            </w:pPr>
            <w:r w:rsidRPr="009F1352">
              <w:rPr>
                <w:rFonts w:ascii="Century Gothic" w:eastAsia="Calibri" w:hAnsi="Century Gothic" w:cs="Calibri"/>
                <w:color w:val="000000"/>
                <w:sz w:val="20"/>
                <w:szCs w:val="20"/>
              </w:rPr>
              <w:t>Metro</w:t>
            </w:r>
          </w:p>
        </w:tc>
        <w:tc>
          <w:tcPr>
            <w:tcW w:w="2513" w:type="dxa"/>
            <w:tcBorders>
              <w:top w:val="nil"/>
              <w:left w:val="nil"/>
              <w:bottom w:val="single" w:sz="12" w:space="0" w:color="auto"/>
              <w:right w:val="single" w:sz="12" w:space="0" w:color="auto"/>
            </w:tcBorders>
          </w:tcPr>
          <w:p w14:paraId="071F83ED" w14:textId="77777777" w:rsidR="009075AF" w:rsidRPr="009F1352" w:rsidRDefault="009075AF" w:rsidP="00315561">
            <w:pPr>
              <w:autoSpaceDE w:val="0"/>
              <w:autoSpaceDN w:val="0"/>
              <w:adjustRightInd w:val="0"/>
              <w:rPr>
                <w:rFonts w:ascii="Century Gothic" w:eastAsia="Calibri" w:hAnsi="Century Gothic" w:cs="Calibri"/>
                <w:color w:val="000000"/>
                <w:sz w:val="20"/>
                <w:szCs w:val="20"/>
              </w:rPr>
            </w:pPr>
            <w:r w:rsidRPr="009F1352">
              <w:rPr>
                <w:rFonts w:ascii="Century Gothic" w:eastAsia="Calibri" w:hAnsi="Century Gothic" w:cs="Calibri"/>
                <w:color w:val="000000"/>
                <w:sz w:val="20"/>
                <w:szCs w:val="20"/>
              </w:rPr>
              <w:t>týdeník zdarma</w:t>
            </w:r>
          </w:p>
        </w:tc>
        <w:tc>
          <w:tcPr>
            <w:tcW w:w="3384" w:type="dxa"/>
            <w:tcBorders>
              <w:top w:val="nil"/>
              <w:left w:val="nil"/>
              <w:bottom w:val="single" w:sz="12" w:space="0" w:color="auto"/>
              <w:right w:val="single" w:sz="12" w:space="0" w:color="auto"/>
            </w:tcBorders>
          </w:tcPr>
          <w:p w14:paraId="5F14DFE1" w14:textId="77777777" w:rsidR="009075AF" w:rsidRPr="009F1352" w:rsidRDefault="009075AF" w:rsidP="00315561">
            <w:pPr>
              <w:autoSpaceDE w:val="0"/>
              <w:autoSpaceDN w:val="0"/>
              <w:adjustRightInd w:val="0"/>
              <w:rPr>
                <w:rFonts w:ascii="Century Gothic" w:eastAsia="Calibri" w:hAnsi="Century Gothic" w:cs="Calibri"/>
                <w:color w:val="000000"/>
                <w:sz w:val="20"/>
                <w:szCs w:val="20"/>
              </w:rPr>
            </w:pPr>
            <w:r w:rsidRPr="009F1352">
              <w:rPr>
                <w:rFonts w:ascii="Century Gothic" w:eastAsia="Calibri" w:hAnsi="Century Gothic" w:cs="Calibri"/>
                <w:color w:val="000000"/>
                <w:sz w:val="20"/>
                <w:szCs w:val="20"/>
              </w:rPr>
              <w:t xml:space="preserve">1/1str. plošný inzerát </w:t>
            </w:r>
          </w:p>
        </w:tc>
      </w:tr>
      <w:tr w:rsidR="009075AF" w:rsidRPr="009F1352" w14:paraId="62CB085B" w14:textId="77777777" w:rsidTr="00315561">
        <w:trPr>
          <w:trHeight w:val="291"/>
        </w:trPr>
        <w:tc>
          <w:tcPr>
            <w:tcW w:w="1702" w:type="dxa"/>
            <w:tcBorders>
              <w:top w:val="nil"/>
              <w:left w:val="single" w:sz="12" w:space="0" w:color="auto"/>
              <w:bottom w:val="single" w:sz="12" w:space="0" w:color="auto"/>
              <w:right w:val="single" w:sz="12" w:space="0" w:color="auto"/>
            </w:tcBorders>
          </w:tcPr>
          <w:p w14:paraId="59E3D209" w14:textId="77777777" w:rsidR="009075AF" w:rsidRPr="009F1352" w:rsidRDefault="009075AF" w:rsidP="00315561">
            <w:pPr>
              <w:autoSpaceDE w:val="0"/>
              <w:autoSpaceDN w:val="0"/>
              <w:adjustRightInd w:val="0"/>
              <w:jc w:val="center"/>
              <w:rPr>
                <w:rFonts w:ascii="Century Gothic" w:eastAsia="Calibri" w:hAnsi="Century Gothic" w:cs="Calibri"/>
                <w:b/>
                <w:bCs/>
                <w:color w:val="000000"/>
                <w:sz w:val="20"/>
                <w:szCs w:val="20"/>
              </w:rPr>
            </w:pPr>
            <w:r w:rsidRPr="009F1352">
              <w:rPr>
                <w:rFonts w:ascii="Century Gothic" w:eastAsia="Calibri" w:hAnsi="Century Gothic" w:cs="Calibri"/>
                <w:b/>
                <w:bCs/>
                <w:color w:val="000000"/>
                <w:sz w:val="20"/>
                <w:szCs w:val="20"/>
              </w:rPr>
              <w:t>18</w:t>
            </w:r>
          </w:p>
        </w:tc>
        <w:tc>
          <w:tcPr>
            <w:tcW w:w="2268" w:type="dxa"/>
            <w:tcBorders>
              <w:top w:val="nil"/>
              <w:left w:val="nil"/>
              <w:bottom w:val="single" w:sz="12" w:space="0" w:color="auto"/>
              <w:right w:val="single" w:sz="12" w:space="0" w:color="auto"/>
            </w:tcBorders>
          </w:tcPr>
          <w:p w14:paraId="13FD7B50" w14:textId="77777777" w:rsidR="009075AF" w:rsidRPr="009F1352" w:rsidRDefault="009075AF" w:rsidP="00315561">
            <w:pPr>
              <w:autoSpaceDE w:val="0"/>
              <w:autoSpaceDN w:val="0"/>
              <w:adjustRightInd w:val="0"/>
              <w:rPr>
                <w:rFonts w:ascii="Century Gothic" w:eastAsia="Calibri" w:hAnsi="Century Gothic" w:cs="Calibri"/>
                <w:color w:val="000000"/>
                <w:sz w:val="20"/>
                <w:szCs w:val="20"/>
              </w:rPr>
            </w:pPr>
            <w:r w:rsidRPr="009F1352">
              <w:rPr>
                <w:rFonts w:ascii="Century Gothic" w:eastAsia="Calibri" w:hAnsi="Century Gothic" w:cs="Calibri"/>
                <w:color w:val="000000"/>
                <w:sz w:val="20"/>
                <w:szCs w:val="20"/>
              </w:rPr>
              <w:t>Sedmička</w:t>
            </w:r>
          </w:p>
        </w:tc>
        <w:tc>
          <w:tcPr>
            <w:tcW w:w="2513" w:type="dxa"/>
            <w:tcBorders>
              <w:top w:val="nil"/>
              <w:left w:val="nil"/>
              <w:bottom w:val="single" w:sz="12" w:space="0" w:color="auto"/>
              <w:right w:val="single" w:sz="12" w:space="0" w:color="auto"/>
            </w:tcBorders>
          </w:tcPr>
          <w:p w14:paraId="7E706FF2" w14:textId="77777777" w:rsidR="009075AF" w:rsidRPr="009F1352" w:rsidRDefault="009075AF" w:rsidP="00315561">
            <w:pPr>
              <w:autoSpaceDE w:val="0"/>
              <w:autoSpaceDN w:val="0"/>
              <w:adjustRightInd w:val="0"/>
              <w:rPr>
                <w:rFonts w:ascii="Century Gothic" w:eastAsia="Calibri" w:hAnsi="Century Gothic" w:cs="Calibri"/>
                <w:color w:val="000000"/>
                <w:sz w:val="20"/>
                <w:szCs w:val="20"/>
              </w:rPr>
            </w:pPr>
            <w:r w:rsidRPr="009F1352">
              <w:rPr>
                <w:rFonts w:ascii="Century Gothic" w:eastAsia="Calibri" w:hAnsi="Century Gothic" w:cs="Calibri"/>
                <w:color w:val="000000"/>
                <w:sz w:val="20"/>
                <w:szCs w:val="20"/>
              </w:rPr>
              <w:t>týdeník</w:t>
            </w:r>
          </w:p>
        </w:tc>
        <w:tc>
          <w:tcPr>
            <w:tcW w:w="3384" w:type="dxa"/>
            <w:tcBorders>
              <w:top w:val="nil"/>
              <w:left w:val="nil"/>
              <w:bottom w:val="single" w:sz="12" w:space="0" w:color="auto"/>
              <w:right w:val="single" w:sz="12" w:space="0" w:color="auto"/>
            </w:tcBorders>
          </w:tcPr>
          <w:p w14:paraId="3A83867C" w14:textId="77777777" w:rsidR="009075AF" w:rsidRPr="009F1352" w:rsidRDefault="009075AF" w:rsidP="00315561">
            <w:pPr>
              <w:autoSpaceDE w:val="0"/>
              <w:autoSpaceDN w:val="0"/>
              <w:adjustRightInd w:val="0"/>
              <w:rPr>
                <w:rFonts w:ascii="Century Gothic" w:eastAsia="Calibri" w:hAnsi="Century Gothic" w:cs="Calibri"/>
                <w:color w:val="000000"/>
                <w:sz w:val="20"/>
                <w:szCs w:val="20"/>
              </w:rPr>
            </w:pPr>
            <w:r w:rsidRPr="009F1352">
              <w:rPr>
                <w:rFonts w:ascii="Century Gothic" w:eastAsia="Calibri" w:hAnsi="Century Gothic" w:cs="Calibri"/>
                <w:color w:val="000000"/>
                <w:sz w:val="20"/>
                <w:szCs w:val="20"/>
              </w:rPr>
              <w:t xml:space="preserve">1/1str. plošný inzerát </w:t>
            </w:r>
          </w:p>
        </w:tc>
      </w:tr>
      <w:tr w:rsidR="009075AF" w:rsidRPr="009F1352" w14:paraId="4472CACB" w14:textId="77777777" w:rsidTr="00315561">
        <w:trPr>
          <w:trHeight w:val="291"/>
        </w:trPr>
        <w:tc>
          <w:tcPr>
            <w:tcW w:w="1702" w:type="dxa"/>
            <w:tcBorders>
              <w:top w:val="nil"/>
              <w:left w:val="single" w:sz="12" w:space="0" w:color="auto"/>
              <w:bottom w:val="single" w:sz="12" w:space="0" w:color="auto"/>
              <w:right w:val="single" w:sz="12" w:space="0" w:color="auto"/>
            </w:tcBorders>
          </w:tcPr>
          <w:p w14:paraId="220C6593" w14:textId="77777777" w:rsidR="009075AF" w:rsidRPr="009F1352" w:rsidRDefault="009075AF" w:rsidP="00315561">
            <w:pPr>
              <w:autoSpaceDE w:val="0"/>
              <w:autoSpaceDN w:val="0"/>
              <w:adjustRightInd w:val="0"/>
              <w:jc w:val="center"/>
              <w:rPr>
                <w:rFonts w:ascii="Century Gothic" w:eastAsia="Calibri" w:hAnsi="Century Gothic" w:cs="Calibri"/>
                <w:b/>
                <w:bCs/>
                <w:color w:val="000000"/>
                <w:sz w:val="20"/>
                <w:szCs w:val="20"/>
              </w:rPr>
            </w:pPr>
            <w:r w:rsidRPr="009F1352">
              <w:rPr>
                <w:rFonts w:ascii="Century Gothic" w:eastAsia="Calibri" w:hAnsi="Century Gothic" w:cs="Calibri"/>
                <w:b/>
                <w:bCs/>
                <w:color w:val="000000"/>
                <w:sz w:val="20"/>
                <w:szCs w:val="20"/>
              </w:rPr>
              <w:t>19</w:t>
            </w:r>
          </w:p>
        </w:tc>
        <w:tc>
          <w:tcPr>
            <w:tcW w:w="2268" w:type="dxa"/>
            <w:tcBorders>
              <w:top w:val="nil"/>
              <w:left w:val="nil"/>
              <w:bottom w:val="single" w:sz="12" w:space="0" w:color="auto"/>
              <w:right w:val="single" w:sz="12" w:space="0" w:color="auto"/>
            </w:tcBorders>
          </w:tcPr>
          <w:p w14:paraId="50A17C10" w14:textId="77777777" w:rsidR="009075AF" w:rsidRPr="009F1352" w:rsidRDefault="009075AF" w:rsidP="00315561">
            <w:pPr>
              <w:autoSpaceDE w:val="0"/>
              <w:autoSpaceDN w:val="0"/>
              <w:adjustRightInd w:val="0"/>
              <w:rPr>
                <w:rFonts w:ascii="Century Gothic" w:eastAsia="Calibri" w:hAnsi="Century Gothic" w:cs="Calibri"/>
                <w:color w:val="000000"/>
                <w:sz w:val="20"/>
                <w:szCs w:val="20"/>
              </w:rPr>
            </w:pPr>
            <w:r w:rsidRPr="009F1352">
              <w:rPr>
                <w:rFonts w:ascii="Century Gothic" w:eastAsia="Calibri" w:hAnsi="Century Gothic" w:cs="Calibri"/>
                <w:color w:val="000000"/>
                <w:sz w:val="20"/>
                <w:szCs w:val="20"/>
              </w:rPr>
              <w:t>Sedmička</w:t>
            </w:r>
          </w:p>
        </w:tc>
        <w:tc>
          <w:tcPr>
            <w:tcW w:w="2513" w:type="dxa"/>
            <w:tcBorders>
              <w:top w:val="nil"/>
              <w:left w:val="nil"/>
              <w:bottom w:val="single" w:sz="12" w:space="0" w:color="auto"/>
              <w:right w:val="single" w:sz="12" w:space="0" w:color="auto"/>
            </w:tcBorders>
          </w:tcPr>
          <w:p w14:paraId="5E214C79" w14:textId="77777777" w:rsidR="009075AF" w:rsidRPr="009F1352" w:rsidRDefault="009075AF" w:rsidP="00315561">
            <w:pPr>
              <w:autoSpaceDE w:val="0"/>
              <w:autoSpaceDN w:val="0"/>
              <w:adjustRightInd w:val="0"/>
              <w:rPr>
                <w:rFonts w:ascii="Century Gothic" w:eastAsia="Calibri" w:hAnsi="Century Gothic" w:cs="Calibri"/>
                <w:color w:val="000000"/>
                <w:sz w:val="20"/>
                <w:szCs w:val="20"/>
              </w:rPr>
            </w:pPr>
            <w:r w:rsidRPr="009F1352">
              <w:rPr>
                <w:rFonts w:ascii="Century Gothic" w:eastAsia="Calibri" w:hAnsi="Century Gothic" w:cs="Calibri"/>
                <w:color w:val="000000"/>
                <w:sz w:val="20"/>
                <w:szCs w:val="20"/>
              </w:rPr>
              <w:t>týdeník</w:t>
            </w:r>
          </w:p>
        </w:tc>
        <w:tc>
          <w:tcPr>
            <w:tcW w:w="3384" w:type="dxa"/>
            <w:tcBorders>
              <w:top w:val="nil"/>
              <w:left w:val="nil"/>
              <w:bottom w:val="single" w:sz="12" w:space="0" w:color="auto"/>
              <w:right w:val="single" w:sz="12" w:space="0" w:color="auto"/>
            </w:tcBorders>
          </w:tcPr>
          <w:p w14:paraId="3E7FB5EB" w14:textId="77777777" w:rsidR="009075AF" w:rsidRPr="009F1352" w:rsidRDefault="009075AF" w:rsidP="00315561">
            <w:pPr>
              <w:autoSpaceDE w:val="0"/>
              <w:autoSpaceDN w:val="0"/>
              <w:adjustRightInd w:val="0"/>
              <w:rPr>
                <w:rFonts w:ascii="Century Gothic" w:eastAsia="Calibri" w:hAnsi="Century Gothic" w:cs="Calibri"/>
                <w:color w:val="000000"/>
                <w:sz w:val="20"/>
                <w:szCs w:val="20"/>
              </w:rPr>
            </w:pPr>
            <w:r w:rsidRPr="009F1352">
              <w:rPr>
                <w:rFonts w:ascii="Century Gothic" w:eastAsia="Calibri" w:hAnsi="Century Gothic" w:cs="Calibri"/>
                <w:color w:val="000000"/>
                <w:sz w:val="20"/>
                <w:szCs w:val="20"/>
              </w:rPr>
              <w:t xml:space="preserve">1/1str. plošný inzerát </w:t>
            </w:r>
          </w:p>
        </w:tc>
      </w:tr>
      <w:tr w:rsidR="009075AF" w:rsidRPr="009F1352" w14:paraId="28A2D18F" w14:textId="77777777" w:rsidTr="00315561">
        <w:trPr>
          <w:trHeight w:val="291"/>
        </w:trPr>
        <w:tc>
          <w:tcPr>
            <w:tcW w:w="1702" w:type="dxa"/>
            <w:tcBorders>
              <w:top w:val="nil"/>
              <w:left w:val="single" w:sz="12" w:space="0" w:color="auto"/>
              <w:bottom w:val="single" w:sz="12" w:space="0" w:color="auto"/>
              <w:right w:val="single" w:sz="12" w:space="0" w:color="auto"/>
            </w:tcBorders>
          </w:tcPr>
          <w:p w14:paraId="02DAA019" w14:textId="77777777" w:rsidR="009075AF" w:rsidRPr="009F1352" w:rsidRDefault="009075AF" w:rsidP="00315561">
            <w:pPr>
              <w:autoSpaceDE w:val="0"/>
              <w:autoSpaceDN w:val="0"/>
              <w:adjustRightInd w:val="0"/>
              <w:jc w:val="center"/>
              <w:rPr>
                <w:rFonts w:ascii="Century Gothic" w:eastAsia="Calibri" w:hAnsi="Century Gothic" w:cs="Calibri"/>
                <w:b/>
                <w:bCs/>
                <w:color w:val="000000"/>
                <w:sz w:val="20"/>
                <w:szCs w:val="20"/>
              </w:rPr>
            </w:pPr>
            <w:r w:rsidRPr="009F1352">
              <w:rPr>
                <w:rFonts w:ascii="Century Gothic" w:eastAsia="Calibri" w:hAnsi="Century Gothic" w:cs="Calibri"/>
                <w:b/>
                <w:bCs/>
                <w:color w:val="000000"/>
                <w:sz w:val="20"/>
                <w:szCs w:val="20"/>
              </w:rPr>
              <w:t>20</w:t>
            </w:r>
          </w:p>
        </w:tc>
        <w:tc>
          <w:tcPr>
            <w:tcW w:w="2268" w:type="dxa"/>
            <w:tcBorders>
              <w:top w:val="nil"/>
              <w:left w:val="nil"/>
              <w:bottom w:val="single" w:sz="12" w:space="0" w:color="auto"/>
              <w:right w:val="single" w:sz="12" w:space="0" w:color="auto"/>
            </w:tcBorders>
          </w:tcPr>
          <w:p w14:paraId="183C8419" w14:textId="77777777" w:rsidR="009075AF" w:rsidRPr="009F1352" w:rsidRDefault="009075AF" w:rsidP="00315561">
            <w:pPr>
              <w:autoSpaceDE w:val="0"/>
              <w:autoSpaceDN w:val="0"/>
              <w:adjustRightInd w:val="0"/>
              <w:rPr>
                <w:rFonts w:ascii="Century Gothic" w:eastAsia="Calibri" w:hAnsi="Century Gothic" w:cs="Calibri"/>
                <w:color w:val="000000"/>
                <w:sz w:val="20"/>
                <w:szCs w:val="20"/>
              </w:rPr>
            </w:pPr>
            <w:r w:rsidRPr="009F1352">
              <w:rPr>
                <w:rFonts w:ascii="Century Gothic" w:eastAsia="Calibri" w:hAnsi="Century Gothic" w:cs="Calibri"/>
                <w:color w:val="000000"/>
                <w:sz w:val="20"/>
                <w:szCs w:val="20"/>
              </w:rPr>
              <w:t>Sedmička</w:t>
            </w:r>
          </w:p>
        </w:tc>
        <w:tc>
          <w:tcPr>
            <w:tcW w:w="2513" w:type="dxa"/>
            <w:tcBorders>
              <w:top w:val="nil"/>
              <w:left w:val="nil"/>
              <w:bottom w:val="single" w:sz="12" w:space="0" w:color="auto"/>
              <w:right w:val="single" w:sz="12" w:space="0" w:color="auto"/>
            </w:tcBorders>
          </w:tcPr>
          <w:p w14:paraId="64A48295" w14:textId="77777777" w:rsidR="009075AF" w:rsidRPr="009F1352" w:rsidRDefault="009075AF" w:rsidP="00315561">
            <w:pPr>
              <w:autoSpaceDE w:val="0"/>
              <w:autoSpaceDN w:val="0"/>
              <w:adjustRightInd w:val="0"/>
              <w:rPr>
                <w:rFonts w:ascii="Century Gothic" w:eastAsia="Calibri" w:hAnsi="Century Gothic" w:cs="Calibri"/>
                <w:color w:val="000000"/>
                <w:sz w:val="20"/>
                <w:szCs w:val="20"/>
              </w:rPr>
            </w:pPr>
            <w:r w:rsidRPr="009F1352">
              <w:rPr>
                <w:rFonts w:ascii="Century Gothic" w:eastAsia="Calibri" w:hAnsi="Century Gothic" w:cs="Calibri"/>
                <w:color w:val="000000"/>
                <w:sz w:val="20"/>
                <w:szCs w:val="20"/>
              </w:rPr>
              <w:t>týdeník</w:t>
            </w:r>
          </w:p>
        </w:tc>
        <w:tc>
          <w:tcPr>
            <w:tcW w:w="3384" w:type="dxa"/>
            <w:tcBorders>
              <w:top w:val="nil"/>
              <w:left w:val="nil"/>
              <w:bottom w:val="single" w:sz="12" w:space="0" w:color="auto"/>
              <w:right w:val="single" w:sz="12" w:space="0" w:color="auto"/>
            </w:tcBorders>
          </w:tcPr>
          <w:p w14:paraId="16327442" w14:textId="77777777" w:rsidR="009075AF" w:rsidRPr="009F1352" w:rsidRDefault="009075AF" w:rsidP="00315561">
            <w:pPr>
              <w:autoSpaceDE w:val="0"/>
              <w:autoSpaceDN w:val="0"/>
              <w:adjustRightInd w:val="0"/>
              <w:rPr>
                <w:rFonts w:ascii="Century Gothic" w:eastAsia="Calibri" w:hAnsi="Century Gothic" w:cs="Calibri"/>
                <w:color w:val="000000"/>
                <w:sz w:val="20"/>
                <w:szCs w:val="20"/>
              </w:rPr>
            </w:pPr>
            <w:r w:rsidRPr="009F1352">
              <w:rPr>
                <w:rFonts w:ascii="Century Gothic" w:eastAsia="Calibri" w:hAnsi="Century Gothic" w:cs="Calibri"/>
                <w:color w:val="000000"/>
                <w:sz w:val="20"/>
                <w:szCs w:val="20"/>
              </w:rPr>
              <w:t xml:space="preserve">1/1str. plošný inzerát </w:t>
            </w:r>
          </w:p>
        </w:tc>
      </w:tr>
    </w:tbl>
    <w:p w14:paraId="5A8C3785" w14:textId="6A02EA8B" w:rsidR="00970AFA" w:rsidRPr="009F1352" w:rsidRDefault="00CE670F" w:rsidP="009F1352">
      <w:pPr>
        <w:pStyle w:val="Odstavecseseznamem"/>
        <w:numPr>
          <w:ilvl w:val="0"/>
          <w:numId w:val="32"/>
        </w:numPr>
        <w:spacing w:before="240" w:after="240"/>
        <w:ind w:left="215" w:hanging="357"/>
        <w:contextualSpacing w:val="0"/>
        <w:jc w:val="both"/>
        <w:rPr>
          <w:rFonts w:ascii="Century Gothic" w:hAnsi="Century Gothic" w:cs="Arial"/>
          <w:sz w:val="22"/>
          <w:szCs w:val="22"/>
        </w:rPr>
      </w:pPr>
      <w:r w:rsidRPr="009F1352">
        <w:rPr>
          <w:rFonts w:ascii="Century Gothic" w:hAnsi="Century Gothic" w:cs="Arial"/>
          <w:sz w:val="22"/>
          <w:szCs w:val="22"/>
        </w:rPr>
        <w:t>Zadavatel se zavazuje za splnění díla zaplatit cenu uvedenou v čl. III</w:t>
      </w:r>
      <w:r w:rsidR="00FD35F1" w:rsidRPr="009F1352">
        <w:rPr>
          <w:rFonts w:ascii="Century Gothic" w:hAnsi="Century Gothic" w:cs="Arial"/>
          <w:color w:val="FF0000"/>
          <w:sz w:val="22"/>
          <w:szCs w:val="22"/>
        </w:rPr>
        <w:t>.</w:t>
      </w:r>
      <w:r w:rsidRPr="009F1352">
        <w:rPr>
          <w:rFonts w:ascii="Century Gothic" w:hAnsi="Century Gothic" w:cs="Arial"/>
          <w:sz w:val="22"/>
          <w:szCs w:val="22"/>
        </w:rPr>
        <w:t xml:space="preserve"> této smlouvy.</w:t>
      </w:r>
    </w:p>
    <w:p w14:paraId="503AE014" w14:textId="77777777" w:rsidR="00907514" w:rsidRPr="009F1352" w:rsidRDefault="00907514" w:rsidP="00907514">
      <w:pPr>
        <w:widowControl w:val="0"/>
        <w:autoSpaceDE w:val="0"/>
        <w:autoSpaceDN w:val="0"/>
        <w:adjustRightInd w:val="0"/>
        <w:jc w:val="center"/>
        <w:rPr>
          <w:rFonts w:ascii="Century Gothic" w:hAnsi="Century Gothic" w:cs="Arial"/>
          <w:sz w:val="20"/>
          <w:szCs w:val="20"/>
        </w:rPr>
      </w:pPr>
      <w:r w:rsidRPr="009F1352">
        <w:rPr>
          <w:rFonts w:ascii="Century Gothic" w:hAnsi="Century Gothic" w:cs="Arial"/>
          <w:b/>
          <w:sz w:val="22"/>
          <w:szCs w:val="22"/>
        </w:rPr>
        <w:t>II.</w:t>
      </w:r>
    </w:p>
    <w:p w14:paraId="7DB33548" w14:textId="77777777" w:rsidR="00907514" w:rsidRPr="009F1352" w:rsidRDefault="00907514" w:rsidP="001C266A">
      <w:pPr>
        <w:widowControl w:val="0"/>
        <w:autoSpaceDE w:val="0"/>
        <w:autoSpaceDN w:val="0"/>
        <w:adjustRightInd w:val="0"/>
        <w:spacing w:after="240"/>
        <w:jc w:val="center"/>
        <w:rPr>
          <w:rFonts w:ascii="Century Gothic" w:hAnsi="Century Gothic" w:cs="Arial"/>
          <w:sz w:val="20"/>
          <w:szCs w:val="20"/>
        </w:rPr>
      </w:pPr>
      <w:r w:rsidRPr="009F1352">
        <w:rPr>
          <w:rFonts w:ascii="Century Gothic" w:hAnsi="Century Gothic" w:cs="Arial"/>
          <w:b/>
          <w:sz w:val="22"/>
          <w:szCs w:val="22"/>
          <w:u w:val="single"/>
        </w:rPr>
        <w:t xml:space="preserve">Doba </w:t>
      </w:r>
      <w:r w:rsidR="00401EBE" w:rsidRPr="009F1352">
        <w:rPr>
          <w:rFonts w:ascii="Century Gothic" w:hAnsi="Century Gothic" w:cs="Arial"/>
          <w:b/>
          <w:sz w:val="22"/>
          <w:szCs w:val="22"/>
          <w:u w:val="single"/>
        </w:rPr>
        <w:t xml:space="preserve">a místo </w:t>
      </w:r>
      <w:r w:rsidRPr="009F1352">
        <w:rPr>
          <w:rFonts w:ascii="Century Gothic" w:hAnsi="Century Gothic" w:cs="Arial"/>
          <w:b/>
          <w:sz w:val="22"/>
          <w:szCs w:val="22"/>
          <w:u w:val="single"/>
        </w:rPr>
        <w:t>plnění</w:t>
      </w:r>
    </w:p>
    <w:p w14:paraId="02D339BA" w14:textId="182615B0" w:rsidR="00907514" w:rsidRPr="009F1352" w:rsidRDefault="003F09CE" w:rsidP="0026616F">
      <w:pPr>
        <w:pStyle w:val="Odstavecseseznamem"/>
        <w:widowControl w:val="0"/>
        <w:numPr>
          <w:ilvl w:val="0"/>
          <w:numId w:val="22"/>
        </w:numPr>
        <w:autoSpaceDE w:val="0"/>
        <w:autoSpaceDN w:val="0"/>
        <w:adjustRightInd w:val="0"/>
        <w:spacing w:after="120"/>
        <w:ind w:left="0" w:hanging="357"/>
        <w:contextualSpacing w:val="0"/>
        <w:jc w:val="both"/>
        <w:rPr>
          <w:rFonts w:ascii="Century Gothic" w:hAnsi="Century Gothic" w:cs="Arial"/>
          <w:sz w:val="22"/>
          <w:szCs w:val="22"/>
        </w:rPr>
      </w:pPr>
      <w:r w:rsidRPr="009F1352">
        <w:rPr>
          <w:rFonts w:ascii="Century Gothic" w:hAnsi="Century Gothic" w:cs="Arial"/>
          <w:sz w:val="22"/>
          <w:szCs w:val="22"/>
        </w:rPr>
        <w:t xml:space="preserve">Doba plnění je </w:t>
      </w:r>
      <w:r w:rsidR="00995D7D" w:rsidRPr="00995D7D">
        <w:rPr>
          <w:rFonts w:ascii="Century Gothic" w:hAnsi="Century Gothic" w:cs="Arial"/>
          <w:sz w:val="22"/>
          <w:szCs w:val="22"/>
        </w:rPr>
        <w:t>březen – duben 2019</w:t>
      </w:r>
      <w:r w:rsidR="00401EBE" w:rsidRPr="00995D7D">
        <w:rPr>
          <w:rFonts w:ascii="Century Gothic" w:hAnsi="Century Gothic" w:cs="Arial"/>
          <w:sz w:val="22"/>
          <w:szCs w:val="22"/>
        </w:rPr>
        <w:t xml:space="preserve"> </w:t>
      </w:r>
    </w:p>
    <w:p w14:paraId="6B7AFDE1" w14:textId="1E769FAF" w:rsidR="003F09CE" w:rsidRPr="009F1352" w:rsidRDefault="00CA6A51" w:rsidP="008138D4">
      <w:pPr>
        <w:pStyle w:val="Odstavecseseznamem"/>
        <w:widowControl w:val="0"/>
        <w:numPr>
          <w:ilvl w:val="0"/>
          <w:numId w:val="22"/>
        </w:numPr>
        <w:autoSpaceDE w:val="0"/>
        <w:autoSpaceDN w:val="0"/>
        <w:adjustRightInd w:val="0"/>
        <w:spacing w:after="240" w:line="240" w:lineRule="atLeast"/>
        <w:ind w:left="0" w:hanging="357"/>
        <w:contextualSpacing w:val="0"/>
        <w:jc w:val="both"/>
        <w:rPr>
          <w:rFonts w:ascii="Century Gothic" w:hAnsi="Century Gothic" w:cs="Arial"/>
          <w:sz w:val="22"/>
          <w:szCs w:val="22"/>
        </w:rPr>
      </w:pPr>
      <w:r w:rsidRPr="009F1352">
        <w:rPr>
          <w:rFonts w:ascii="Century Gothic" w:hAnsi="Century Gothic" w:cs="Arial"/>
          <w:sz w:val="22"/>
          <w:szCs w:val="22"/>
        </w:rPr>
        <w:t>Místem plnění je ČR</w:t>
      </w:r>
      <w:r w:rsidR="00401EBE" w:rsidRPr="009F1352">
        <w:rPr>
          <w:rFonts w:ascii="Century Gothic" w:hAnsi="Century Gothic" w:cs="Arial"/>
          <w:sz w:val="22"/>
          <w:szCs w:val="22"/>
        </w:rPr>
        <w:t>.</w:t>
      </w:r>
    </w:p>
    <w:p w14:paraId="5B26BEAC" w14:textId="77777777" w:rsidR="00907514" w:rsidRPr="00995D7D" w:rsidRDefault="00441D38" w:rsidP="00907514">
      <w:pPr>
        <w:widowControl w:val="0"/>
        <w:autoSpaceDE w:val="0"/>
        <w:autoSpaceDN w:val="0"/>
        <w:adjustRightInd w:val="0"/>
        <w:jc w:val="center"/>
        <w:rPr>
          <w:rFonts w:ascii="Century Gothic" w:hAnsi="Century Gothic" w:cs="Arial"/>
          <w:sz w:val="20"/>
          <w:szCs w:val="20"/>
        </w:rPr>
      </w:pPr>
      <w:r w:rsidRPr="00995D7D">
        <w:rPr>
          <w:rFonts w:ascii="Century Gothic" w:hAnsi="Century Gothic" w:cs="Arial"/>
          <w:b/>
          <w:sz w:val="22"/>
          <w:szCs w:val="22"/>
        </w:rPr>
        <w:t>III</w:t>
      </w:r>
      <w:r w:rsidR="00907514" w:rsidRPr="00995D7D">
        <w:rPr>
          <w:rFonts w:ascii="Century Gothic" w:hAnsi="Century Gothic" w:cs="Arial"/>
          <w:b/>
          <w:sz w:val="22"/>
          <w:szCs w:val="22"/>
        </w:rPr>
        <w:t>.</w:t>
      </w:r>
    </w:p>
    <w:p w14:paraId="22B7C2A3" w14:textId="194D0629" w:rsidR="003F09CE" w:rsidRPr="00995D7D" w:rsidRDefault="00CA6A51" w:rsidP="001C266A">
      <w:pPr>
        <w:widowControl w:val="0"/>
        <w:autoSpaceDE w:val="0"/>
        <w:autoSpaceDN w:val="0"/>
        <w:adjustRightInd w:val="0"/>
        <w:spacing w:after="120"/>
        <w:jc w:val="center"/>
        <w:rPr>
          <w:rFonts w:ascii="Century Gothic" w:hAnsi="Century Gothic" w:cs="Arial"/>
          <w:sz w:val="20"/>
          <w:szCs w:val="20"/>
        </w:rPr>
      </w:pPr>
      <w:r w:rsidRPr="00995D7D">
        <w:rPr>
          <w:rFonts w:ascii="Century Gothic" w:hAnsi="Century Gothic" w:cs="Arial"/>
          <w:b/>
          <w:sz w:val="22"/>
          <w:szCs w:val="22"/>
          <w:u w:val="single"/>
        </w:rPr>
        <w:t>Cena služby</w:t>
      </w:r>
      <w:r w:rsidR="001F583E" w:rsidRPr="00995D7D">
        <w:rPr>
          <w:rFonts w:ascii="Century Gothic" w:hAnsi="Century Gothic" w:cs="Arial"/>
          <w:b/>
          <w:sz w:val="22"/>
          <w:szCs w:val="22"/>
          <w:u w:val="single"/>
        </w:rPr>
        <w:t xml:space="preserve"> a platební podmínky</w:t>
      </w:r>
      <w:bookmarkStart w:id="0" w:name="_GoBack"/>
      <w:bookmarkEnd w:id="0"/>
    </w:p>
    <w:p w14:paraId="251347E8" w14:textId="12470F47" w:rsidR="00424342" w:rsidRPr="00995D7D" w:rsidRDefault="00CA6A51" w:rsidP="0026616F">
      <w:pPr>
        <w:pStyle w:val="Odstavecseseznamem"/>
        <w:keepNext/>
        <w:numPr>
          <w:ilvl w:val="0"/>
          <w:numId w:val="23"/>
        </w:numPr>
        <w:spacing w:after="120"/>
        <w:ind w:left="0" w:hanging="357"/>
        <w:contextualSpacing w:val="0"/>
        <w:jc w:val="both"/>
        <w:rPr>
          <w:rFonts w:ascii="Century Gothic" w:hAnsi="Century Gothic" w:cs="Arial"/>
          <w:sz w:val="22"/>
          <w:szCs w:val="22"/>
        </w:rPr>
      </w:pPr>
      <w:r w:rsidRPr="00995D7D">
        <w:rPr>
          <w:rFonts w:ascii="Century Gothic" w:hAnsi="Century Gothic" w:cs="Arial"/>
          <w:bCs/>
          <w:sz w:val="22"/>
          <w:szCs w:val="22"/>
        </w:rPr>
        <w:t>C</w:t>
      </w:r>
      <w:r w:rsidR="003F09CE" w:rsidRPr="00995D7D">
        <w:rPr>
          <w:rFonts w:ascii="Century Gothic" w:hAnsi="Century Gothic" w:cs="Arial"/>
          <w:bCs/>
          <w:sz w:val="22"/>
          <w:szCs w:val="22"/>
        </w:rPr>
        <w:t>ena</w:t>
      </w:r>
      <w:r w:rsidR="003F09CE" w:rsidRPr="00995D7D">
        <w:rPr>
          <w:rFonts w:ascii="Century Gothic" w:hAnsi="Century Gothic" w:cs="Arial"/>
          <w:sz w:val="22"/>
          <w:szCs w:val="22"/>
        </w:rPr>
        <w:t xml:space="preserve"> </w:t>
      </w:r>
      <w:r w:rsidRPr="00995D7D">
        <w:rPr>
          <w:rFonts w:ascii="Century Gothic" w:hAnsi="Century Gothic" w:cs="Arial"/>
          <w:sz w:val="22"/>
          <w:szCs w:val="22"/>
        </w:rPr>
        <w:t>za kompletní nákup mediálního prostoru dle čl. I. této</w:t>
      </w:r>
      <w:r w:rsidR="00BA5B1B" w:rsidRPr="00995D7D">
        <w:rPr>
          <w:rFonts w:ascii="Century Gothic" w:hAnsi="Century Gothic" w:cs="Arial"/>
          <w:sz w:val="22"/>
          <w:szCs w:val="22"/>
        </w:rPr>
        <w:t xml:space="preserve"> smlouvy </w:t>
      </w:r>
      <w:r w:rsidR="003F09CE" w:rsidRPr="00995D7D">
        <w:rPr>
          <w:rFonts w:ascii="Century Gothic" w:hAnsi="Century Gothic" w:cs="Arial"/>
          <w:sz w:val="22"/>
          <w:szCs w:val="22"/>
        </w:rPr>
        <w:t xml:space="preserve">činí </w:t>
      </w:r>
      <w:r w:rsidR="000735B3" w:rsidRPr="00995D7D">
        <w:rPr>
          <w:rFonts w:ascii="Century Gothic" w:hAnsi="Century Gothic" w:cs="Arial"/>
          <w:sz w:val="22"/>
          <w:szCs w:val="22"/>
        </w:rPr>
        <w:t>…….,- Kč s</w:t>
      </w:r>
      <w:r w:rsidR="003F09CE" w:rsidRPr="00995D7D">
        <w:rPr>
          <w:rFonts w:ascii="Century Gothic" w:hAnsi="Century Gothic" w:cs="Arial"/>
          <w:sz w:val="22"/>
          <w:szCs w:val="22"/>
        </w:rPr>
        <w:t xml:space="preserve"> DPH</w:t>
      </w:r>
      <w:r w:rsidR="000735B3" w:rsidRPr="00995D7D">
        <w:rPr>
          <w:rFonts w:ascii="Century Gothic" w:hAnsi="Century Gothic" w:cs="Arial"/>
          <w:sz w:val="22"/>
          <w:szCs w:val="22"/>
        </w:rPr>
        <w:t xml:space="preserve"> /doplní dodavatel/</w:t>
      </w:r>
      <w:r w:rsidR="003F09CE" w:rsidRPr="00995D7D">
        <w:rPr>
          <w:rFonts w:ascii="Century Gothic" w:hAnsi="Century Gothic" w:cs="Arial"/>
          <w:sz w:val="22"/>
          <w:szCs w:val="22"/>
        </w:rPr>
        <w:t xml:space="preserve"> </w:t>
      </w:r>
      <w:r w:rsidR="000735B3" w:rsidRPr="00995D7D">
        <w:rPr>
          <w:rFonts w:ascii="Century Gothic" w:hAnsi="Century Gothic" w:cs="Arial"/>
          <w:sz w:val="22"/>
          <w:szCs w:val="22"/>
        </w:rPr>
        <w:t>(slovy: …………</w:t>
      </w:r>
      <w:r w:rsidR="003F09CE" w:rsidRPr="00995D7D">
        <w:rPr>
          <w:rFonts w:ascii="Century Gothic" w:hAnsi="Century Gothic" w:cs="Arial"/>
          <w:sz w:val="22"/>
          <w:szCs w:val="22"/>
        </w:rPr>
        <w:t>)(dále jen „Cena“), s t</w:t>
      </w:r>
      <w:r w:rsidR="000735B3" w:rsidRPr="00995D7D">
        <w:rPr>
          <w:rFonts w:ascii="Century Gothic" w:hAnsi="Century Gothic" w:cs="Arial"/>
          <w:sz w:val="22"/>
          <w:szCs w:val="22"/>
        </w:rPr>
        <w:t>ím, že výše DPH činí ….. Kč /</w:t>
      </w:r>
      <w:r w:rsidR="001C266A" w:rsidRPr="00995D7D">
        <w:rPr>
          <w:rFonts w:ascii="Century Gothic" w:hAnsi="Century Gothic" w:cs="Arial"/>
          <w:sz w:val="22"/>
          <w:szCs w:val="22"/>
        </w:rPr>
        <w:t>doplní dodavatel/ (slovy ………..)</w:t>
      </w:r>
      <w:r w:rsidR="000735B3" w:rsidRPr="00995D7D">
        <w:rPr>
          <w:rFonts w:ascii="Century Gothic" w:hAnsi="Century Gothic" w:cs="Arial"/>
          <w:sz w:val="22"/>
          <w:szCs w:val="22"/>
        </w:rPr>
        <w:t>, cena bez DPH činí ……..</w:t>
      </w:r>
      <w:r w:rsidR="003F09CE" w:rsidRPr="00995D7D">
        <w:rPr>
          <w:rFonts w:ascii="Century Gothic" w:hAnsi="Century Gothic" w:cs="Arial"/>
          <w:sz w:val="22"/>
          <w:szCs w:val="22"/>
        </w:rPr>
        <w:t xml:space="preserve"> </w:t>
      </w:r>
      <w:r w:rsidR="000735B3" w:rsidRPr="00995D7D">
        <w:rPr>
          <w:rFonts w:ascii="Century Gothic" w:hAnsi="Century Gothic" w:cs="Arial"/>
          <w:sz w:val="22"/>
          <w:szCs w:val="22"/>
        </w:rPr>
        <w:t xml:space="preserve">Kč (slovy ………..) /doplní dodavatel/. </w:t>
      </w:r>
      <w:r w:rsidR="003F09CE" w:rsidRPr="00995D7D">
        <w:rPr>
          <w:rFonts w:ascii="Century Gothic" w:hAnsi="Century Gothic" w:cs="Arial"/>
          <w:sz w:val="22"/>
          <w:szCs w:val="22"/>
        </w:rPr>
        <w:t xml:space="preserve">Cena bez DPH je cena smluvní, pevná a neměnná. Cena bez DPH je stanovena mezi smluvními stranami jako nepřekročitelná a nejvýše přípustná za </w:t>
      </w:r>
      <w:r w:rsidRPr="00995D7D">
        <w:rPr>
          <w:rFonts w:ascii="Century Gothic" w:hAnsi="Century Gothic" w:cs="Arial"/>
          <w:sz w:val="22"/>
          <w:szCs w:val="22"/>
        </w:rPr>
        <w:t>s</w:t>
      </w:r>
      <w:r w:rsidR="003F09CE" w:rsidRPr="00995D7D">
        <w:rPr>
          <w:rFonts w:ascii="Century Gothic" w:hAnsi="Century Gothic" w:cs="Arial"/>
          <w:sz w:val="22"/>
          <w:szCs w:val="22"/>
        </w:rPr>
        <w:t>plnění celého předmětu této smlouvy a zahrnuje veškeré náklady, výdaje a činnosti dodavatele</w:t>
      </w:r>
      <w:r w:rsidR="000735B3" w:rsidRPr="00995D7D">
        <w:rPr>
          <w:rFonts w:ascii="Century Gothic" w:hAnsi="Century Gothic" w:cs="Arial"/>
          <w:sz w:val="22"/>
          <w:szCs w:val="22"/>
        </w:rPr>
        <w:t>.</w:t>
      </w:r>
      <w:r w:rsidR="003F09CE" w:rsidRPr="00995D7D">
        <w:rPr>
          <w:rFonts w:ascii="Century Gothic" w:hAnsi="Century Gothic" w:cs="Arial"/>
          <w:sz w:val="22"/>
          <w:szCs w:val="22"/>
        </w:rPr>
        <w:t xml:space="preserve"> </w:t>
      </w:r>
    </w:p>
    <w:p w14:paraId="6FBA4D18" w14:textId="77777777" w:rsidR="00907514" w:rsidRPr="00995D7D" w:rsidRDefault="00907514" w:rsidP="0026616F">
      <w:pPr>
        <w:pStyle w:val="Odstavecseseznamem"/>
        <w:widowControl w:val="0"/>
        <w:numPr>
          <w:ilvl w:val="0"/>
          <w:numId w:val="23"/>
        </w:numPr>
        <w:autoSpaceDE w:val="0"/>
        <w:autoSpaceDN w:val="0"/>
        <w:adjustRightInd w:val="0"/>
        <w:spacing w:after="120"/>
        <w:ind w:left="0" w:hanging="357"/>
        <w:contextualSpacing w:val="0"/>
        <w:jc w:val="both"/>
        <w:rPr>
          <w:rFonts w:ascii="Century Gothic" w:hAnsi="Century Gothic" w:cs="Arial"/>
          <w:sz w:val="22"/>
          <w:szCs w:val="22"/>
        </w:rPr>
      </w:pPr>
      <w:r w:rsidRPr="00995D7D">
        <w:rPr>
          <w:rFonts w:ascii="Century Gothic" w:hAnsi="Century Gothic" w:cs="Arial"/>
          <w:sz w:val="22"/>
          <w:szCs w:val="22"/>
        </w:rPr>
        <w:t>Ceny uvedené v </w:t>
      </w:r>
      <w:r w:rsidR="007710F5" w:rsidRPr="00995D7D">
        <w:rPr>
          <w:rFonts w:ascii="Century Gothic" w:hAnsi="Century Gothic" w:cs="Arial"/>
          <w:sz w:val="22"/>
          <w:szCs w:val="22"/>
        </w:rPr>
        <w:t>nabídce</w:t>
      </w:r>
      <w:r w:rsidRPr="00995D7D">
        <w:rPr>
          <w:rFonts w:ascii="Century Gothic" w:hAnsi="Century Gothic" w:cs="Arial"/>
          <w:sz w:val="22"/>
          <w:szCs w:val="22"/>
        </w:rPr>
        <w:t xml:space="preserve"> jsou platné po celou dobu platnosti smlouvy.</w:t>
      </w:r>
    </w:p>
    <w:p w14:paraId="3ECE4BC5" w14:textId="737A7726" w:rsidR="00CA0BD3" w:rsidRPr="00995D7D" w:rsidRDefault="00237E19" w:rsidP="0026616F">
      <w:pPr>
        <w:pStyle w:val="Odstavecseseznamem"/>
        <w:widowControl w:val="0"/>
        <w:numPr>
          <w:ilvl w:val="0"/>
          <w:numId w:val="23"/>
        </w:numPr>
        <w:autoSpaceDE w:val="0"/>
        <w:autoSpaceDN w:val="0"/>
        <w:adjustRightInd w:val="0"/>
        <w:spacing w:after="120"/>
        <w:ind w:left="0" w:hanging="357"/>
        <w:contextualSpacing w:val="0"/>
        <w:jc w:val="both"/>
        <w:rPr>
          <w:rFonts w:ascii="Century Gothic" w:hAnsi="Century Gothic" w:cs="Arial"/>
          <w:sz w:val="22"/>
          <w:szCs w:val="22"/>
        </w:rPr>
      </w:pPr>
      <w:r w:rsidRPr="00995D7D">
        <w:rPr>
          <w:rFonts w:ascii="Century Gothic" w:hAnsi="Century Gothic" w:cs="Arial"/>
          <w:sz w:val="22"/>
          <w:szCs w:val="22"/>
        </w:rPr>
        <w:lastRenderedPageBreak/>
        <w:t xml:space="preserve">Úhrada ceny za </w:t>
      </w:r>
      <w:r w:rsidR="00CA6A51" w:rsidRPr="00995D7D">
        <w:rPr>
          <w:rFonts w:ascii="Century Gothic" w:hAnsi="Century Gothic" w:cs="Arial"/>
          <w:sz w:val="22"/>
          <w:szCs w:val="22"/>
        </w:rPr>
        <w:t>s</w:t>
      </w:r>
      <w:r w:rsidRPr="00995D7D">
        <w:rPr>
          <w:rFonts w:ascii="Century Gothic" w:hAnsi="Century Gothic" w:cs="Arial"/>
          <w:sz w:val="22"/>
          <w:szCs w:val="22"/>
        </w:rPr>
        <w:t xml:space="preserve">plnění </w:t>
      </w:r>
      <w:r w:rsidR="00CA6A51" w:rsidRPr="00995D7D">
        <w:rPr>
          <w:rFonts w:ascii="Century Gothic" w:hAnsi="Century Gothic" w:cs="Arial"/>
          <w:sz w:val="22"/>
          <w:szCs w:val="22"/>
        </w:rPr>
        <w:t xml:space="preserve">služby </w:t>
      </w:r>
      <w:r w:rsidRPr="00995D7D">
        <w:rPr>
          <w:rFonts w:ascii="Century Gothic" w:hAnsi="Century Gothic" w:cs="Arial"/>
          <w:sz w:val="22"/>
          <w:szCs w:val="22"/>
        </w:rPr>
        <w:t>uvedená v čl. II</w:t>
      </w:r>
      <w:r w:rsidR="00CA6A51" w:rsidRPr="00995D7D">
        <w:rPr>
          <w:rFonts w:ascii="Century Gothic" w:hAnsi="Century Gothic" w:cs="Arial"/>
          <w:sz w:val="22"/>
          <w:szCs w:val="22"/>
        </w:rPr>
        <w:t>I</w:t>
      </w:r>
      <w:r w:rsidRPr="00995D7D">
        <w:rPr>
          <w:rFonts w:ascii="Century Gothic" w:hAnsi="Century Gothic" w:cs="Arial"/>
          <w:sz w:val="22"/>
          <w:szCs w:val="22"/>
        </w:rPr>
        <w:t xml:space="preserve">. odst. </w:t>
      </w:r>
      <w:r w:rsidR="00CA6A51" w:rsidRPr="00995D7D">
        <w:rPr>
          <w:rFonts w:ascii="Century Gothic" w:hAnsi="Century Gothic" w:cs="Arial"/>
          <w:sz w:val="22"/>
          <w:szCs w:val="22"/>
        </w:rPr>
        <w:t>1</w:t>
      </w:r>
      <w:r w:rsidRPr="00995D7D">
        <w:rPr>
          <w:rFonts w:ascii="Century Gothic" w:hAnsi="Century Gothic" w:cs="Arial"/>
          <w:sz w:val="22"/>
          <w:szCs w:val="22"/>
        </w:rPr>
        <w:t>. této smlouvy ze strany obje</w:t>
      </w:r>
      <w:r w:rsidR="00FC4BDB" w:rsidRPr="00995D7D">
        <w:rPr>
          <w:rFonts w:ascii="Century Gothic" w:hAnsi="Century Gothic" w:cs="Arial"/>
          <w:sz w:val="22"/>
          <w:szCs w:val="22"/>
        </w:rPr>
        <w:t>dnatele dodavateli</w:t>
      </w:r>
      <w:r w:rsidR="002A6701" w:rsidRPr="00995D7D">
        <w:rPr>
          <w:rFonts w:ascii="Century Gothic" w:hAnsi="Century Gothic" w:cs="Arial"/>
          <w:sz w:val="22"/>
          <w:szCs w:val="22"/>
        </w:rPr>
        <w:t xml:space="preserve"> bude provede</w:t>
      </w:r>
      <w:r w:rsidRPr="00995D7D">
        <w:rPr>
          <w:rFonts w:ascii="Century Gothic" w:hAnsi="Century Gothic" w:cs="Arial"/>
          <w:sz w:val="22"/>
          <w:szCs w:val="22"/>
        </w:rPr>
        <w:t>na na základě předávacího protokolu podepsaného osobami pověřenými za smluvn</w:t>
      </w:r>
      <w:r w:rsidR="00CA6A51" w:rsidRPr="00995D7D">
        <w:rPr>
          <w:rFonts w:ascii="Century Gothic" w:hAnsi="Century Gothic" w:cs="Arial"/>
          <w:sz w:val="22"/>
          <w:szCs w:val="22"/>
        </w:rPr>
        <w:t>í strany předmět smlouvy kontrolovat</w:t>
      </w:r>
      <w:r w:rsidRPr="00995D7D">
        <w:rPr>
          <w:rFonts w:ascii="Century Gothic" w:hAnsi="Century Gothic" w:cs="Arial"/>
          <w:sz w:val="22"/>
          <w:szCs w:val="22"/>
        </w:rPr>
        <w:t>, resp. předat, a vystaveného daňového dokladu (</w:t>
      </w:r>
      <w:r w:rsidR="001C266A" w:rsidRPr="00995D7D">
        <w:rPr>
          <w:rFonts w:ascii="Century Gothic" w:hAnsi="Century Gothic" w:cs="Arial"/>
          <w:sz w:val="22"/>
          <w:szCs w:val="22"/>
        </w:rPr>
        <w:t>dále jen „</w:t>
      </w:r>
      <w:r w:rsidRPr="00995D7D">
        <w:rPr>
          <w:rFonts w:ascii="Century Gothic" w:hAnsi="Century Gothic" w:cs="Arial"/>
          <w:sz w:val="22"/>
          <w:szCs w:val="22"/>
        </w:rPr>
        <w:t>faktury</w:t>
      </w:r>
      <w:r w:rsidR="001C266A" w:rsidRPr="00995D7D">
        <w:rPr>
          <w:rFonts w:ascii="Century Gothic" w:hAnsi="Century Gothic" w:cs="Arial"/>
          <w:sz w:val="22"/>
          <w:szCs w:val="22"/>
        </w:rPr>
        <w:t>“</w:t>
      </w:r>
      <w:r w:rsidRPr="00995D7D">
        <w:rPr>
          <w:rFonts w:ascii="Century Gothic" w:hAnsi="Century Gothic" w:cs="Arial"/>
          <w:sz w:val="22"/>
          <w:szCs w:val="22"/>
        </w:rPr>
        <w:t xml:space="preserve">) dodavatele, jehož přílohou bude kopie předávacího protokolu, a to na bankovní účet </w:t>
      </w:r>
      <w:r w:rsidR="00FC4BDB" w:rsidRPr="00995D7D">
        <w:rPr>
          <w:rFonts w:ascii="Century Gothic" w:hAnsi="Century Gothic" w:cs="Arial"/>
          <w:sz w:val="22"/>
          <w:szCs w:val="22"/>
        </w:rPr>
        <w:t>objednatel</w:t>
      </w:r>
      <w:r w:rsidRPr="00995D7D">
        <w:rPr>
          <w:rFonts w:ascii="Century Gothic" w:hAnsi="Century Gothic" w:cs="Arial"/>
          <w:sz w:val="22"/>
          <w:szCs w:val="22"/>
        </w:rPr>
        <w:t>e uvedený v záhlaví této smlouvy či na účet dodavatelem později písemně oznámený.</w:t>
      </w:r>
    </w:p>
    <w:p w14:paraId="568B2699" w14:textId="77777777" w:rsidR="00AE23B7" w:rsidRPr="00995D7D" w:rsidRDefault="00CA0BD3" w:rsidP="0026616F">
      <w:pPr>
        <w:pStyle w:val="Odstavecseseznamem"/>
        <w:numPr>
          <w:ilvl w:val="0"/>
          <w:numId w:val="23"/>
        </w:numPr>
        <w:spacing w:after="120"/>
        <w:ind w:left="0" w:hanging="357"/>
        <w:contextualSpacing w:val="0"/>
        <w:jc w:val="both"/>
        <w:rPr>
          <w:rFonts w:ascii="Century Gothic" w:hAnsi="Century Gothic" w:cs="Arial"/>
          <w:sz w:val="22"/>
          <w:szCs w:val="22"/>
        </w:rPr>
      </w:pPr>
      <w:r w:rsidRPr="00995D7D">
        <w:rPr>
          <w:rFonts w:ascii="Century Gothic" w:hAnsi="Century Gothic" w:cs="Arial"/>
          <w:sz w:val="22"/>
          <w:szCs w:val="22"/>
        </w:rPr>
        <w:t xml:space="preserve">Všechny částky v Kč poukazované mezi objednatelem a </w:t>
      </w:r>
      <w:r w:rsidR="00BA32DB" w:rsidRPr="00995D7D">
        <w:rPr>
          <w:rFonts w:ascii="Century Gothic" w:hAnsi="Century Gothic" w:cs="Arial"/>
          <w:sz w:val="22"/>
          <w:szCs w:val="22"/>
        </w:rPr>
        <w:t>dodavatelem</w:t>
      </w:r>
      <w:r w:rsidRPr="00995D7D">
        <w:rPr>
          <w:rFonts w:ascii="Century Gothic" w:hAnsi="Century Gothic" w:cs="Arial"/>
          <w:sz w:val="22"/>
          <w:szCs w:val="22"/>
        </w:rPr>
        <w:t xml:space="preserve"> na základě této smlouvy musí být prosté jakýchkoli bankovních poplatků nebo jiných nákladů spojených s převodem na jejich účty.</w:t>
      </w:r>
    </w:p>
    <w:p w14:paraId="3354A0BC" w14:textId="4A64D846" w:rsidR="00AE23B7" w:rsidRPr="00995D7D" w:rsidRDefault="001C266A" w:rsidP="0026616F">
      <w:pPr>
        <w:pStyle w:val="Odstavecseseznamem"/>
        <w:numPr>
          <w:ilvl w:val="0"/>
          <w:numId w:val="23"/>
        </w:numPr>
        <w:spacing w:after="120"/>
        <w:ind w:left="0" w:hanging="357"/>
        <w:contextualSpacing w:val="0"/>
        <w:jc w:val="both"/>
        <w:rPr>
          <w:rFonts w:ascii="Century Gothic" w:hAnsi="Century Gothic" w:cs="Arial"/>
          <w:sz w:val="22"/>
          <w:szCs w:val="22"/>
        </w:rPr>
      </w:pPr>
      <w:r w:rsidRPr="00995D7D">
        <w:rPr>
          <w:rFonts w:ascii="Century Gothic" w:hAnsi="Century Gothic" w:cs="Arial"/>
          <w:sz w:val="22"/>
          <w:szCs w:val="22"/>
        </w:rPr>
        <w:t>Fakturu</w:t>
      </w:r>
      <w:r w:rsidR="0013098B" w:rsidRPr="00995D7D">
        <w:rPr>
          <w:rFonts w:ascii="Century Gothic" w:hAnsi="Century Gothic" w:cs="Arial"/>
          <w:sz w:val="22"/>
          <w:szCs w:val="22"/>
        </w:rPr>
        <w:t xml:space="preserve"> doručí dodava</w:t>
      </w:r>
      <w:r w:rsidR="00AE23B7" w:rsidRPr="00995D7D">
        <w:rPr>
          <w:rFonts w:ascii="Century Gothic" w:hAnsi="Century Gothic" w:cs="Arial"/>
          <w:sz w:val="22"/>
          <w:szCs w:val="22"/>
        </w:rPr>
        <w:t xml:space="preserve">tel objednateli ve dvou výtiscích, nejpozději do </w:t>
      </w:r>
      <w:r w:rsidRPr="00995D7D">
        <w:rPr>
          <w:rFonts w:ascii="Century Gothic" w:hAnsi="Century Gothic" w:cs="Arial"/>
          <w:sz w:val="22"/>
          <w:szCs w:val="22"/>
        </w:rPr>
        <w:t>desátého (</w:t>
      </w:r>
      <w:r w:rsidR="00AE23B7" w:rsidRPr="00995D7D">
        <w:rPr>
          <w:rFonts w:ascii="Century Gothic" w:hAnsi="Century Gothic" w:cs="Arial"/>
          <w:sz w:val="22"/>
          <w:szCs w:val="22"/>
        </w:rPr>
        <w:t>10</w:t>
      </w:r>
      <w:r w:rsidRPr="00995D7D">
        <w:rPr>
          <w:rFonts w:ascii="Century Gothic" w:hAnsi="Century Gothic" w:cs="Arial"/>
          <w:sz w:val="22"/>
          <w:szCs w:val="22"/>
        </w:rPr>
        <w:t>)</w:t>
      </w:r>
      <w:r w:rsidR="00AE23B7" w:rsidRPr="00995D7D">
        <w:rPr>
          <w:rFonts w:ascii="Century Gothic" w:hAnsi="Century Gothic" w:cs="Arial"/>
          <w:sz w:val="22"/>
          <w:szCs w:val="22"/>
        </w:rPr>
        <w:t xml:space="preserve"> dne následujícího měsíce. Splatnost faktury je 30 dnů od jejího doručení objednateli. Za den splnění platební povinnosti se považuje den při</w:t>
      </w:r>
      <w:r w:rsidR="0013098B" w:rsidRPr="00995D7D">
        <w:rPr>
          <w:rFonts w:ascii="Century Gothic" w:hAnsi="Century Gothic" w:cs="Arial"/>
          <w:sz w:val="22"/>
          <w:szCs w:val="22"/>
        </w:rPr>
        <w:t>psání částky ceny na účet dodava</w:t>
      </w:r>
      <w:r w:rsidR="00AE23B7" w:rsidRPr="00995D7D">
        <w:rPr>
          <w:rFonts w:ascii="Century Gothic" w:hAnsi="Century Gothic" w:cs="Arial"/>
          <w:sz w:val="22"/>
          <w:szCs w:val="22"/>
        </w:rPr>
        <w:t>tele.</w:t>
      </w:r>
    </w:p>
    <w:p w14:paraId="50A72E61" w14:textId="221E411C" w:rsidR="00AE23B7" w:rsidRPr="00995D7D" w:rsidRDefault="001C266A" w:rsidP="001C266A">
      <w:pPr>
        <w:pStyle w:val="Odstavecseseznamem"/>
        <w:numPr>
          <w:ilvl w:val="0"/>
          <w:numId w:val="23"/>
        </w:numPr>
        <w:spacing w:after="120"/>
        <w:ind w:left="0" w:hanging="357"/>
        <w:contextualSpacing w:val="0"/>
        <w:jc w:val="both"/>
        <w:rPr>
          <w:rFonts w:ascii="Century Gothic" w:hAnsi="Century Gothic" w:cs="Arial"/>
          <w:sz w:val="22"/>
          <w:szCs w:val="22"/>
        </w:rPr>
      </w:pPr>
      <w:r w:rsidRPr="00995D7D">
        <w:rPr>
          <w:rFonts w:ascii="Century Gothic" w:hAnsi="Century Gothic" w:cs="Arial"/>
          <w:sz w:val="22"/>
          <w:szCs w:val="22"/>
        </w:rPr>
        <w:t>F</w:t>
      </w:r>
      <w:r w:rsidR="00AE23B7" w:rsidRPr="00995D7D">
        <w:rPr>
          <w:rFonts w:ascii="Century Gothic" w:hAnsi="Century Gothic" w:cs="Arial"/>
          <w:sz w:val="22"/>
          <w:szCs w:val="22"/>
        </w:rPr>
        <w:t xml:space="preserve">aktura bude obsahovat všechny údaje týkající se daňového dokladu dle </w:t>
      </w:r>
      <w:r w:rsidRPr="00995D7D">
        <w:rPr>
          <w:rFonts w:ascii="Century Gothic" w:hAnsi="Century Gothic" w:cs="Arial"/>
          <w:sz w:val="22"/>
          <w:szCs w:val="22"/>
        </w:rPr>
        <w:t xml:space="preserve">ust. </w:t>
      </w:r>
      <w:r w:rsidR="00AE23B7" w:rsidRPr="00995D7D">
        <w:rPr>
          <w:rFonts w:ascii="Century Gothic" w:hAnsi="Century Gothic" w:cs="Arial"/>
          <w:sz w:val="22"/>
          <w:szCs w:val="22"/>
        </w:rPr>
        <w:t>§ 29 zákona č. 235/2004 Sb., o dani z přidané hodnoty, ve znění pozdějších předpisů</w:t>
      </w:r>
      <w:r w:rsidRPr="00995D7D">
        <w:rPr>
          <w:rFonts w:ascii="Century Gothic" w:hAnsi="Century Gothic" w:cs="Arial"/>
          <w:sz w:val="22"/>
          <w:szCs w:val="22"/>
        </w:rPr>
        <w:t xml:space="preserve"> (dále jen „zákon“)</w:t>
      </w:r>
      <w:r w:rsidR="00AE23B7" w:rsidRPr="00995D7D">
        <w:rPr>
          <w:rFonts w:ascii="Century Gothic" w:hAnsi="Century Gothic" w:cs="Arial"/>
          <w:sz w:val="22"/>
          <w:szCs w:val="22"/>
        </w:rPr>
        <w:t>, a náležitosti uvedené v</w:t>
      </w:r>
      <w:r w:rsidRPr="00995D7D">
        <w:rPr>
          <w:rFonts w:ascii="Century Gothic" w:hAnsi="Century Gothic" w:cs="Arial"/>
          <w:sz w:val="22"/>
          <w:szCs w:val="22"/>
        </w:rPr>
        <w:t xml:space="preserve"> ust. </w:t>
      </w:r>
      <w:r w:rsidR="00AE23B7" w:rsidRPr="00995D7D">
        <w:rPr>
          <w:rFonts w:ascii="Century Gothic" w:hAnsi="Century Gothic" w:cs="Arial"/>
          <w:sz w:val="22"/>
          <w:szCs w:val="22"/>
        </w:rPr>
        <w:t xml:space="preserve">§ 435 </w:t>
      </w:r>
      <w:r w:rsidRPr="00995D7D">
        <w:rPr>
          <w:rFonts w:ascii="Century Gothic" w:hAnsi="Century Gothic" w:cs="Arial"/>
          <w:sz w:val="22"/>
          <w:szCs w:val="22"/>
        </w:rPr>
        <w:t>OZ</w:t>
      </w:r>
      <w:r w:rsidR="00AE23B7" w:rsidRPr="00995D7D">
        <w:rPr>
          <w:rFonts w:ascii="Century Gothic" w:hAnsi="Century Gothic" w:cs="Arial"/>
          <w:sz w:val="22"/>
          <w:szCs w:val="22"/>
        </w:rPr>
        <w:t>. Kromě z</w:t>
      </w:r>
      <w:r w:rsidR="0013098B" w:rsidRPr="00995D7D">
        <w:rPr>
          <w:rFonts w:ascii="Century Gothic" w:hAnsi="Century Gothic" w:cs="Arial"/>
          <w:sz w:val="22"/>
          <w:szCs w:val="22"/>
        </w:rPr>
        <w:t>miňovaných náležitostí je dodavate</w:t>
      </w:r>
      <w:r w:rsidR="00AE23B7" w:rsidRPr="00995D7D">
        <w:rPr>
          <w:rFonts w:ascii="Century Gothic" w:hAnsi="Century Gothic" w:cs="Arial"/>
          <w:sz w:val="22"/>
          <w:szCs w:val="22"/>
        </w:rPr>
        <w:t>l povinen uvést tyto další údaje a respektovat níže uvedené skutečnosti:</w:t>
      </w:r>
    </w:p>
    <w:p w14:paraId="38AB1029" w14:textId="77777777" w:rsidR="00AE23B7" w:rsidRPr="00995D7D" w:rsidRDefault="00AE23B7" w:rsidP="00BA32DB">
      <w:pPr>
        <w:pStyle w:val="Odstavecseseznamem"/>
        <w:numPr>
          <w:ilvl w:val="0"/>
          <w:numId w:val="17"/>
        </w:numPr>
        <w:ind w:left="851"/>
        <w:rPr>
          <w:rFonts w:ascii="Century Gothic" w:hAnsi="Century Gothic" w:cs="Arial"/>
          <w:sz w:val="22"/>
          <w:szCs w:val="22"/>
        </w:rPr>
      </w:pPr>
      <w:r w:rsidRPr="00995D7D">
        <w:rPr>
          <w:rFonts w:ascii="Century Gothic" w:hAnsi="Century Gothic" w:cs="Arial"/>
          <w:sz w:val="22"/>
          <w:szCs w:val="22"/>
        </w:rPr>
        <w:t xml:space="preserve">označení dokladu jako daňový doklad - faktura; </w:t>
      </w:r>
    </w:p>
    <w:p w14:paraId="1597D555" w14:textId="77777777" w:rsidR="00AE23B7" w:rsidRPr="00995D7D" w:rsidRDefault="00BA32DB" w:rsidP="00BA32DB">
      <w:pPr>
        <w:pStyle w:val="Odstavecseseznamem"/>
        <w:numPr>
          <w:ilvl w:val="0"/>
          <w:numId w:val="17"/>
        </w:numPr>
        <w:ind w:left="851"/>
        <w:rPr>
          <w:rFonts w:ascii="Century Gothic" w:hAnsi="Century Gothic" w:cs="Arial"/>
          <w:sz w:val="22"/>
          <w:szCs w:val="22"/>
        </w:rPr>
      </w:pPr>
      <w:r w:rsidRPr="00995D7D">
        <w:rPr>
          <w:rFonts w:ascii="Century Gothic" w:hAnsi="Century Gothic" w:cs="Arial"/>
          <w:sz w:val="22"/>
          <w:szCs w:val="22"/>
        </w:rPr>
        <w:t xml:space="preserve">název </w:t>
      </w:r>
      <w:r w:rsidR="00AE23B7" w:rsidRPr="00995D7D">
        <w:rPr>
          <w:rFonts w:ascii="Century Gothic" w:hAnsi="Century Gothic" w:cs="Arial"/>
          <w:sz w:val="22"/>
          <w:szCs w:val="22"/>
        </w:rPr>
        <w:t>Smlouvy;</w:t>
      </w:r>
    </w:p>
    <w:p w14:paraId="7CDFC896" w14:textId="77777777" w:rsidR="00AE23B7" w:rsidRPr="00995D7D" w:rsidRDefault="00AE23B7" w:rsidP="00BA32DB">
      <w:pPr>
        <w:pStyle w:val="Odstavecseseznamem"/>
        <w:numPr>
          <w:ilvl w:val="0"/>
          <w:numId w:val="17"/>
        </w:numPr>
        <w:ind w:left="851"/>
        <w:rPr>
          <w:rFonts w:ascii="Century Gothic" w:hAnsi="Century Gothic" w:cs="Arial"/>
          <w:sz w:val="22"/>
          <w:szCs w:val="22"/>
        </w:rPr>
      </w:pPr>
      <w:r w:rsidRPr="00995D7D">
        <w:rPr>
          <w:rFonts w:ascii="Century Gothic" w:hAnsi="Century Gothic" w:cs="Arial"/>
          <w:sz w:val="22"/>
          <w:szCs w:val="22"/>
        </w:rPr>
        <w:t>den odeslání daňového dokladu (faktury);</w:t>
      </w:r>
    </w:p>
    <w:p w14:paraId="301F10DD" w14:textId="77777777" w:rsidR="00AE23B7" w:rsidRPr="00995D7D" w:rsidRDefault="00AE23B7" w:rsidP="00BA32DB">
      <w:pPr>
        <w:pStyle w:val="Odstavecseseznamem"/>
        <w:numPr>
          <w:ilvl w:val="0"/>
          <w:numId w:val="17"/>
        </w:numPr>
        <w:ind w:left="851"/>
        <w:rPr>
          <w:rFonts w:ascii="Century Gothic" w:hAnsi="Century Gothic" w:cs="Arial"/>
          <w:sz w:val="22"/>
          <w:szCs w:val="22"/>
        </w:rPr>
      </w:pPr>
      <w:r w:rsidRPr="00995D7D">
        <w:rPr>
          <w:rFonts w:ascii="Century Gothic" w:hAnsi="Century Gothic" w:cs="Arial"/>
          <w:sz w:val="22"/>
          <w:szCs w:val="22"/>
        </w:rPr>
        <w:t>počet příloh;</w:t>
      </w:r>
    </w:p>
    <w:p w14:paraId="32D6B731" w14:textId="77777777" w:rsidR="00AE23B7" w:rsidRPr="00995D7D" w:rsidRDefault="0013098B" w:rsidP="00BA32DB">
      <w:pPr>
        <w:pStyle w:val="Odstavecseseznamem"/>
        <w:numPr>
          <w:ilvl w:val="0"/>
          <w:numId w:val="17"/>
        </w:numPr>
        <w:ind w:left="851"/>
        <w:rPr>
          <w:rFonts w:ascii="Century Gothic" w:hAnsi="Century Gothic" w:cs="Arial"/>
          <w:sz w:val="22"/>
          <w:szCs w:val="22"/>
        </w:rPr>
      </w:pPr>
      <w:r w:rsidRPr="00995D7D">
        <w:rPr>
          <w:rFonts w:ascii="Century Gothic" w:hAnsi="Century Gothic" w:cs="Arial"/>
          <w:sz w:val="22"/>
          <w:szCs w:val="22"/>
        </w:rPr>
        <w:t>razítko a podpisem dodavatele</w:t>
      </w:r>
      <w:r w:rsidR="00AE23B7" w:rsidRPr="00995D7D">
        <w:rPr>
          <w:rFonts w:ascii="Century Gothic" w:hAnsi="Century Gothic" w:cs="Arial"/>
          <w:sz w:val="22"/>
          <w:szCs w:val="22"/>
        </w:rPr>
        <w:t>;</w:t>
      </w:r>
    </w:p>
    <w:p w14:paraId="723EA286" w14:textId="77777777" w:rsidR="00CA0BD3" w:rsidRPr="00995D7D" w:rsidRDefault="00AE23B7" w:rsidP="00F40378">
      <w:pPr>
        <w:pStyle w:val="Odstavecseseznamem"/>
        <w:numPr>
          <w:ilvl w:val="0"/>
          <w:numId w:val="17"/>
        </w:numPr>
        <w:spacing w:after="120"/>
        <w:ind w:left="850" w:hanging="357"/>
        <w:contextualSpacing w:val="0"/>
        <w:rPr>
          <w:rFonts w:ascii="Century Gothic" w:hAnsi="Century Gothic" w:cs="Arial"/>
          <w:sz w:val="22"/>
          <w:szCs w:val="22"/>
        </w:rPr>
      </w:pPr>
      <w:r w:rsidRPr="00995D7D">
        <w:rPr>
          <w:rFonts w:ascii="Century Gothic" w:hAnsi="Century Gothic" w:cs="Arial"/>
          <w:sz w:val="22"/>
          <w:szCs w:val="22"/>
        </w:rPr>
        <w:t xml:space="preserve">číslo bankovního účtu </w:t>
      </w:r>
      <w:r w:rsidR="0013098B" w:rsidRPr="00995D7D">
        <w:rPr>
          <w:rFonts w:ascii="Century Gothic" w:hAnsi="Century Gothic" w:cs="Arial"/>
          <w:sz w:val="22"/>
          <w:szCs w:val="22"/>
        </w:rPr>
        <w:t>dodava</w:t>
      </w:r>
      <w:r w:rsidRPr="00995D7D">
        <w:rPr>
          <w:rFonts w:ascii="Century Gothic" w:hAnsi="Century Gothic" w:cs="Arial"/>
          <w:sz w:val="22"/>
          <w:szCs w:val="22"/>
        </w:rPr>
        <w:t>tele.</w:t>
      </w:r>
    </w:p>
    <w:p w14:paraId="67EDD2B5" w14:textId="483957A8" w:rsidR="00AE23B7" w:rsidRPr="00995D7D" w:rsidRDefault="00CA0BD3" w:rsidP="0026616F">
      <w:pPr>
        <w:pStyle w:val="Odstavecseseznamem"/>
        <w:numPr>
          <w:ilvl w:val="0"/>
          <w:numId w:val="23"/>
        </w:numPr>
        <w:spacing w:after="120"/>
        <w:ind w:left="0" w:hanging="357"/>
        <w:contextualSpacing w:val="0"/>
        <w:jc w:val="both"/>
        <w:rPr>
          <w:rFonts w:ascii="Century Gothic" w:hAnsi="Century Gothic" w:cs="Arial"/>
          <w:sz w:val="22"/>
          <w:szCs w:val="22"/>
        </w:rPr>
      </w:pPr>
      <w:r w:rsidRPr="00995D7D">
        <w:rPr>
          <w:rFonts w:ascii="Century Gothic" w:hAnsi="Century Gothic" w:cs="Arial"/>
          <w:sz w:val="22"/>
          <w:szCs w:val="22"/>
        </w:rPr>
        <w:t xml:space="preserve">Pokud faktura neobsahuje všechny zákonem a smlouvou stanovené náležitosti, je objednatel oprávněn ji do data splatnosti vrátit s tím, že </w:t>
      </w:r>
      <w:r w:rsidR="0013098B" w:rsidRPr="00995D7D">
        <w:rPr>
          <w:rFonts w:ascii="Century Gothic" w:hAnsi="Century Gothic" w:cs="Arial"/>
          <w:sz w:val="22"/>
          <w:szCs w:val="22"/>
        </w:rPr>
        <w:t>dodavatel</w:t>
      </w:r>
      <w:r w:rsidRPr="00995D7D">
        <w:rPr>
          <w:rFonts w:ascii="Century Gothic" w:hAnsi="Century Gothic" w:cs="Arial"/>
          <w:sz w:val="22"/>
          <w:szCs w:val="22"/>
        </w:rPr>
        <w:t xml:space="preserve"> je poté povinen vystavit nov</w:t>
      </w:r>
      <w:r w:rsidR="001C266A" w:rsidRPr="00995D7D">
        <w:rPr>
          <w:rFonts w:ascii="Century Gothic" w:hAnsi="Century Gothic" w:cs="Arial"/>
          <w:sz w:val="22"/>
          <w:szCs w:val="22"/>
        </w:rPr>
        <w:t xml:space="preserve">ou </w:t>
      </w:r>
      <w:r w:rsidRPr="00995D7D">
        <w:rPr>
          <w:rFonts w:ascii="Century Gothic" w:hAnsi="Century Gothic" w:cs="Arial"/>
          <w:sz w:val="22"/>
          <w:szCs w:val="22"/>
        </w:rPr>
        <w:t xml:space="preserve">fakturu s novým termínem splatnosti. Ve vrácené faktuře musí objednatel vyznačit důvod vrácení. </w:t>
      </w:r>
      <w:r w:rsidR="00BA32DB" w:rsidRPr="00995D7D">
        <w:rPr>
          <w:rFonts w:ascii="Century Gothic" w:hAnsi="Century Gothic" w:cs="Arial"/>
          <w:sz w:val="22"/>
          <w:szCs w:val="22"/>
        </w:rPr>
        <w:t>Dodavatel</w:t>
      </w:r>
      <w:r w:rsidRPr="00995D7D">
        <w:rPr>
          <w:rFonts w:ascii="Century Gothic" w:hAnsi="Century Gothic" w:cs="Arial"/>
          <w:sz w:val="22"/>
          <w:szCs w:val="22"/>
        </w:rPr>
        <w:t xml:space="preserve"> je povinen vystavit nov</w:t>
      </w:r>
      <w:r w:rsidR="001C266A" w:rsidRPr="00995D7D">
        <w:rPr>
          <w:rFonts w:ascii="Century Gothic" w:hAnsi="Century Gothic" w:cs="Arial"/>
          <w:sz w:val="22"/>
          <w:szCs w:val="22"/>
        </w:rPr>
        <w:t>ou</w:t>
      </w:r>
      <w:r w:rsidRPr="00995D7D">
        <w:rPr>
          <w:rFonts w:ascii="Century Gothic" w:hAnsi="Century Gothic" w:cs="Arial"/>
          <w:sz w:val="22"/>
          <w:szCs w:val="22"/>
        </w:rPr>
        <w:t xml:space="preserve"> fakturu s tím, že oprávněným vrácením faktury přestává běžet původní lhůta splatnosti a běží nová lhůta stanovená v čl. </w:t>
      </w:r>
      <w:r w:rsidR="00F55BFD" w:rsidRPr="00995D7D">
        <w:rPr>
          <w:rFonts w:ascii="Century Gothic" w:hAnsi="Century Gothic" w:cs="Arial"/>
          <w:sz w:val="22"/>
          <w:szCs w:val="22"/>
        </w:rPr>
        <w:t>III</w:t>
      </w:r>
      <w:r w:rsidRPr="00995D7D">
        <w:rPr>
          <w:rFonts w:ascii="Century Gothic" w:hAnsi="Century Gothic" w:cs="Arial"/>
          <w:sz w:val="22"/>
          <w:szCs w:val="22"/>
        </w:rPr>
        <w:t>.</w:t>
      </w:r>
      <w:r w:rsidR="00F55BFD" w:rsidRPr="00995D7D">
        <w:rPr>
          <w:rFonts w:ascii="Century Gothic" w:hAnsi="Century Gothic" w:cs="Arial"/>
          <w:sz w:val="22"/>
          <w:szCs w:val="22"/>
        </w:rPr>
        <w:t xml:space="preserve"> odst. </w:t>
      </w:r>
      <w:r w:rsidR="00CA6A51" w:rsidRPr="00995D7D">
        <w:rPr>
          <w:rFonts w:ascii="Century Gothic" w:hAnsi="Century Gothic" w:cs="Arial"/>
          <w:sz w:val="22"/>
          <w:szCs w:val="22"/>
        </w:rPr>
        <w:t>5</w:t>
      </w:r>
      <w:r w:rsidRPr="00995D7D">
        <w:rPr>
          <w:rFonts w:ascii="Century Gothic" w:hAnsi="Century Gothic" w:cs="Arial"/>
          <w:sz w:val="22"/>
          <w:szCs w:val="22"/>
        </w:rPr>
        <w:t>. této smlouvy ode dne prokazatelného doručení opraveného a všemi náležitostmi opatřené faktury objednateli.</w:t>
      </w:r>
    </w:p>
    <w:p w14:paraId="647F7476" w14:textId="0888FB38" w:rsidR="0026616F" w:rsidRPr="00995D7D" w:rsidRDefault="00683200" w:rsidP="008138D4">
      <w:pPr>
        <w:pStyle w:val="Odstavecseseznamem"/>
        <w:numPr>
          <w:ilvl w:val="0"/>
          <w:numId w:val="23"/>
        </w:numPr>
        <w:spacing w:after="240" w:line="240" w:lineRule="atLeast"/>
        <w:ind w:left="0" w:hanging="357"/>
        <w:contextualSpacing w:val="0"/>
        <w:jc w:val="both"/>
        <w:rPr>
          <w:rFonts w:ascii="Century Gothic" w:hAnsi="Century Gothic" w:cs="Arial"/>
          <w:sz w:val="22"/>
          <w:szCs w:val="22"/>
        </w:rPr>
      </w:pPr>
      <w:r w:rsidRPr="00995D7D">
        <w:rPr>
          <w:rFonts w:ascii="Century Gothic" w:hAnsi="Century Gothic" w:cs="Arial"/>
          <w:sz w:val="22"/>
          <w:szCs w:val="22"/>
        </w:rPr>
        <w:t>Dodavatel prohlašuje, že není veden v registru nespolehlivých plátců DPH a že číslo bankovního účtu dodavatele uvedené v této smlouvě či později písemně oznámené objednateli je ohledně dodavatele řádně uvedeno v registru plátců DPH jako bankovní účet určený ke zveřejnění. Dodavatel se zavazuje, že stane-li se po dobu trvání této smlouvy nespolehlivým plátcem ve smyslu zákona (dále jen „Nespolehlivý plátce“), oznámí tuto skutečnost neprodleně písemně objednateli. Dodavatel se zavazuje zaplatit objednateli smluvní pokutu ve výši 100.000,-Kč pro případ porušení povinnosti zhotovitele dodavatele oznámit objednateli, že se dodavatel stal Nespolehlivým plátcem a/nebo pro případ, že zhotovitele dodavatel jako číslo bankovního účtu pro účely placení měsíční ceny sdělí objednateli bankovní účet, který nebyl ohledně dodavatele zveřejněn v registru plátců DPH. Stane-li se dodavatel nespolehlivým plátcem před uhrazením faktury měsíční ceny, je objednatel oprávněn zaplatit daň z přidané hodnoty z měsíční ceny, kterou mu fakturoval dodavatel, přímo na účet příslušného správce daně dodavatele s tím, že měsíční cena dle této smlouvy bude v části odpovídající dani z přidané hodnoty dodavateli řádně uhrazena ze st</w:t>
      </w:r>
      <w:r w:rsidR="001C266A" w:rsidRPr="00995D7D">
        <w:rPr>
          <w:rFonts w:ascii="Century Gothic" w:hAnsi="Century Gothic" w:cs="Arial"/>
          <w:sz w:val="22"/>
          <w:szCs w:val="22"/>
        </w:rPr>
        <w:t>r</w:t>
      </w:r>
      <w:r w:rsidRPr="00995D7D">
        <w:rPr>
          <w:rFonts w:ascii="Century Gothic" w:hAnsi="Century Gothic" w:cs="Arial"/>
          <w:sz w:val="22"/>
          <w:szCs w:val="22"/>
        </w:rPr>
        <w:t xml:space="preserve">any objednatele formou tohoto zaplacení daně z přidané hodnoty přímo finančnímu úřadu. Pokud finanční úřad vyzve objednatele po uhrazení faktury dodavatele k placení DPH nezaplacenému dodavatelem při realizaci této smlouvy, je dodavatel povinen zaplatit objednateli částku, kterou takto bude povinen objednatel finančnímu úřadu uhradit, a to do </w:t>
      </w:r>
      <w:r w:rsidR="00764974" w:rsidRPr="00995D7D">
        <w:rPr>
          <w:rFonts w:ascii="Century Gothic" w:hAnsi="Century Gothic" w:cs="Arial"/>
          <w:sz w:val="22"/>
          <w:szCs w:val="22"/>
        </w:rPr>
        <w:t>pěti (</w:t>
      </w:r>
      <w:r w:rsidRPr="00995D7D">
        <w:rPr>
          <w:rFonts w:ascii="Century Gothic" w:hAnsi="Century Gothic" w:cs="Arial"/>
          <w:sz w:val="22"/>
          <w:szCs w:val="22"/>
        </w:rPr>
        <w:t>5</w:t>
      </w:r>
      <w:r w:rsidR="00764974" w:rsidRPr="00995D7D">
        <w:rPr>
          <w:rFonts w:ascii="Century Gothic" w:hAnsi="Century Gothic" w:cs="Arial"/>
          <w:sz w:val="22"/>
          <w:szCs w:val="22"/>
        </w:rPr>
        <w:t>)</w:t>
      </w:r>
      <w:r w:rsidRPr="00995D7D">
        <w:rPr>
          <w:rFonts w:ascii="Century Gothic" w:hAnsi="Century Gothic" w:cs="Arial"/>
          <w:sz w:val="22"/>
          <w:szCs w:val="22"/>
        </w:rPr>
        <w:t xml:space="preserve"> pracovních dnů ode dne oznámení objednatele dodavateli.</w:t>
      </w:r>
    </w:p>
    <w:p w14:paraId="401AA6C7" w14:textId="77777777" w:rsidR="00907514" w:rsidRPr="00995D7D" w:rsidRDefault="003B0754" w:rsidP="00907514">
      <w:pPr>
        <w:widowControl w:val="0"/>
        <w:autoSpaceDE w:val="0"/>
        <w:autoSpaceDN w:val="0"/>
        <w:adjustRightInd w:val="0"/>
        <w:jc w:val="center"/>
        <w:rPr>
          <w:rFonts w:ascii="Century Gothic" w:hAnsi="Century Gothic" w:cs="Arial"/>
          <w:b/>
          <w:sz w:val="22"/>
          <w:szCs w:val="22"/>
          <w:lang w:val="en-US"/>
        </w:rPr>
      </w:pPr>
      <w:r w:rsidRPr="00995D7D">
        <w:rPr>
          <w:rFonts w:ascii="Century Gothic" w:hAnsi="Century Gothic" w:cs="Arial"/>
          <w:b/>
          <w:sz w:val="22"/>
          <w:szCs w:val="22"/>
        </w:rPr>
        <w:t>I</w:t>
      </w:r>
      <w:r w:rsidR="00907514" w:rsidRPr="00995D7D">
        <w:rPr>
          <w:rFonts w:ascii="Century Gothic" w:hAnsi="Century Gothic" w:cs="Arial"/>
          <w:b/>
          <w:sz w:val="22"/>
          <w:szCs w:val="22"/>
        </w:rPr>
        <w:t>V.</w:t>
      </w:r>
    </w:p>
    <w:p w14:paraId="597D0538" w14:textId="051B60A5" w:rsidR="00907514" w:rsidRPr="00995D7D" w:rsidRDefault="00907514" w:rsidP="00764974">
      <w:pPr>
        <w:widowControl w:val="0"/>
        <w:autoSpaceDE w:val="0"/>
        <w:autoSpaceDN w:val="0"/>
        <w:adjustRightInd w:val="0"/>
        <w:spacing w:after="120"/>
        <w:jc w:val="center"/>
        <w:rPr>
          <w:rFonts w:ascii="Century Gothic" w:hAnsi="Century Gothic" w:cs="Arial"/>
          <w:sz w:val="22"/>
          <w:szCs w:val="22"/>
        </w:rPr>
      </w:pPr>
      <w:r w:rsidRPr="00995D7D">
        <w:rPr>
          <w:rFonts w:ascii="Century Gothic" w:hAnsi="Century Gothic" w:cs="Arial"/>
          <w:b/>
          <w:sz w:val="22"/>
          <w:szCs w:val="22"/>
          <w:u w:val="single"/>
        </w:rPr>
        <w:t>Trvání a platnost smlouvy</w:t>
      </w:r>
    </w:p>
    <w:p w14:paraId="67B34363" w14:textId="0C5D03C8" w:rsidR="00907514" w:rsidRPr="00995D7D" w:rsidRDefault="00CA0BD3" w:rsidP="0026616F">
      <w:pPr>
        <w:pStyle w:val="Odstavecseseznamem"/>
        <w:widowControl w:val="0"/>
        <w:numPr>
          <w:ilvl w:val="0"/>
          <w:numId w:val="4"/>
        </w:numPr>
        <w:autoSpaceDE w:val="0"/>
        <w:autoSpaceDN w:val="0"/>
        <w:adjustRightInd w:val="0"/>
        <w:spacing w:after="120"/>
        <w:ind w:left="0" w:hanging="425"/>
        <w:contextualSpacing w:val="0"/>
        <w:jc w:val="both"/>
        <w:rPr>
          <w:rFonts w:ascii="Century Gothic" w:hAnsi="Century Gothic" w:cs="Arial"/>
          <w:sz w:val="22"/>
          <w:szCs w:val="22"/>
        </w:rPr>
      </w:pPr>
      <w:r w:rsidRPr="00995D7D">
        <w:rPr>
          <w:rFonts w:ascii="Century Gothic" w:hAnsi="Century Gothic" w:cs="Arial"/>
          <w:sz w:val="22"/>
          <w:szCs w:val="22"/>
        </w:rPr>
        <w:t>T</w:t>
      </w:r>
      <w:r w:rsidR="00BA32DB" w:rsidRPr="00995D7D">
        <w:rPr>
          <w:rFonts w:ascii="Century Gothic" w:hAnsi="Century Gothic" w:cs="Arial"/>
          <w:sz w:val="22"/>
          <w:szCs w:val="22"/>
        </w:rPr>
        <w:t xml:space="preserve">ato smlouva se uzavírá na dobu </w:t>
      </w:r>
      <w:r w:rsidR="00B341B4" w:rsidRPr="00995D7D">
        <w:rPr>
          <w:rFonts w:ascii="Century Gothic" w:hAnsi="Century Gothic" w:cs="Arial"/>
          <w:sz w:val="22"/>
          <w:szCs w:val="22"/>
        </w:rPr>
        <w:t xml:space="preserve">určitou, a to do doby splnění závazků, přičemž smlouva nabývá platnosti dnem podpisu smlouvy oběma Stranami, účinná je od termínu </w:t>
      </w:r>
      <w:r w:rsidR="00764974" w:rsidRPr="00995D7D">
        <w:rPr>
          <w:rFonts w:ascii="Century Gothic" w:hAnsi="Century Gothic" w:cs="Arial"/>
          <w:sz w:val="22"/>
          <w:szCs w:val="22"/>
        </w:rPr>
        <w:t>u</w:t>
      </w:r>
      <w:r w:rsidR="00B341B4" w:rsidRPr="00995D7D">
        <w:rPr>
          <w:rFonts w:ascii="Century Gothic" w:hAnsi="Century Gothic" w:cs="Arial"/>
          <w:sz w:val="22"/>
          <w:szCs w:val="22"/>
        </w:rPr>
        <w:t>veřejnění v Registru smluv.</w:t>
      </w:r>
    </w:p>
    <w:p w14:paraId="523CB511" w14:textId="77777777" w:rsidR="00E2495A" w:rsidRPr="00995D7D" w:rsidRDefault="00E2495A" w:rsidP="0026616F">
      <w:pPr>
        <w:pStyle w:val="Odstavecseseznamem"/>
        <w:widowControl w:val="0"/>
        <w:numPr>
          <w:ilvl w:val="0"/>
          <w:numId w:val="4"/>
        </w:numPr>
        <w:autoSpaceDE w:val="0"/>
        <w:autoSpaceDN w:val="0"/>
        <w:adjustRightInd w:val="0"/>
        <w:spacing w:after="120"/>
        <w:ind w:left="0" w:hanging="425"/>
        <w:contextualSpacing w:val="0"/>
        <w:jc w:val="both"/>
        <w:rPr>
          <w:rFonts w:ascii="Century Gothic" w:hAnsi="Century Gothic" w:cs="Arial"/>
          <w:sz w:val="22"/>
          <w:szCs w:val="22"/>
        </w:rPr>
      </w:pPr>
      <w:r w:rsidRPr="00995D7D">
        <w:rPr>
          <w:rFonts w:ascii="Century Gothic" w:hAnsi="Century Gothic" w:cs="Arial"/>
          <w:sz w:val="22"/>
          <w:szCs w:val="22"/>
        </w:rPr>
        <w:t>Tuto smlouvu je možné předčasně ukončit dohodou smluvních stran nebo odstoupením některé ze smluvních stran výhradně za podmínek dle této smlouvy. Smluvní strana je oprávněna odstoupit od této smlouvy v případě, že druhá smluvní strana podstatným způsobem poruší</w:t>
      </w:r>
      <w:r w:rsidRPr="00995D7D" w:rsidDel="00260C78">
        <w:rPr>
          <w:rFonts w:ascii="Century Gothic" w:hAnsi="Century Gothic" w:cs="Arial"/>
          <w:sz w:val="22"/>
          <w:szCs w:val="22"/>
        </w:rPr>
        <w:t xml:space="preserve"> </w:t>
      </w:r>
      <w:r w:rsidRPr="00995D7D">
        <w:rPr>
          <w:rFonts w:ascii="Century Gothic" w:hAnsi="Century Gothic" w:cs="Arial"/>
          <w:sz w:val="22"/>
          <w:szCs w:val="22"/>
        </w:rPr>
        <w:t>tuto smlouvu.</w:t>
      </w:r>
    </w:p>
    <w:p w14:paraId="7DFB2CA2" w14:textId="77777777" w:rsidR="00E2495A" w:rsidRPr="00995D7D" w:rsidRDefault="00E2495A" w:rsidP="0026616F">
      <w:pPr>
        <w:pStyle w:val="Odstavecseseznamem"/>
        <w:widowControl w:val="0"/>
        <w:numPr>
          <w:ilvl w:val="0"/>
          <w:numId w:val="4"/>
        </w:numPr>
        <w:autoSpaceDE w:val="0"/>
        <w:autoSpaceDN w:val="0"/>
        <w:adjustRightInd w:val="0"/>
        <w:spacing w:after="120"/>
        <w:ind w:left="0" w:hanging="425"/>
        <w:contextualSpacing w:val="0"/>
        <w:jc w:val="both"/>
        <w:rPr>
          <w:rFonts w:ascii="Century Gothic" w:hAnsi="Century Gothic" w:cs="Arial"/>
          <w:sz w:val="22"/>
          <w:szCs w:val="22"/>
        </w:rPr>
      </w:pPr>
      <w:r w:rsidRPr="00995D7D">
        <w:rPr>
          <w:rFonts w:ascii="Century Gothic" w:hAnsi="Century Gothic" w:cs="Arial"/>
          <w:sz w:val="22"/>
          <w:szCs w:val="22"/>
        </w:rPr>
        <w:t>Za podstatné porušení této smlouvy dodavatelem se považuje zejména následující:</w:t>
      </w:r>
    </w:p>
    <w:p w14:paraId="27EC2C6D" w14:textId="2F3E53A3" w:rsidR="00E2495A" w:rsidRPr="00995D7D" w:rsidRDefault="00E2495A" w:rsidP="002A6701">
      <w:pPr>
        <w:pStyle w:val="Odstavecseseznamem"/>
        <w:spacing w:after="120"/>
        <w:ind w:left="567"/>
        <w:contextualSpacing w:val="0"/>
        <w:jc w:val="both"/>
        <w:rPr>
          <w:rFonts w:ascii="Century Gothic" w:hAnsi="Century Gothic" w:cs="Arial"/>
          <w:sz w:val="22"/>
          <w:szCs w:val="22"/>
        </w:rPr>
      </w:pPr>
      <w:r w:rsidRPr="00995D7D">
        <w:rPr>
          <w:rFonts w:ascii="Century Gothic" w:hAnsi="Century Gothic" w:cs="Arial"/>
          <w:sz w:val="22"/>
          <w:szCs w:val="22"/>
        </w:rPr>
        <w:t xml:space="preserve">- v případě, že služba nebude plněna dle </w:t>
      </w:r>
      <w:r w:rsidR="002A6701" w:rsidRPr="00995D7D">
        <w:rPr>
          <w:rFonts w:ascii="Century Gothic" w:hAnsi="Century Gothic" w:cs="Arial"/>
          <w:sz w:val="22"/>
          <w:szCs w:val="22"/>
        </w:rPr>
        <w:t>požadavků uvedených v</w:t>
      </w:r>
      <w:r w:rsidRPr="00995D7D">
        <w:rPr>
          <w:rFonts w:ascii="Century Gothic" w:hAnsi="Century Gothic" w:cs="Arial"/>
          <w:sz w:val="22"/>
          <w:szCs w:val="22"/>
        </w:rPr>
        <w:t xml:space="preserve"> této </w:t>
      </w:r>
      <w:r w:rsidR="00B341B4" w:rsidRPr="00995D7D">
        <w:rPr>
          <w:rFonts w:ascii="Century Gothic" w:hAnsi="Century Gothic" w:cs="Arial"/>
          <w:sz w:val="22"/>
          <w:szCs w:val="22"/>
        </w:rPr>
        <w:t>smlouvě,</w:t>
      </w:r>
    </w:p>
    <w:p w14:paraId="2A7128E4" w14:textId="6916F533" w:rsidR="00E2495A" w:rsidRPr="00995D7D" w:rsidRDefault="00E2495A" w:rsidP="009F1352">
      <w:pPr>
        <w:pStyle w:val="Odstavecseseznamem"/>
        <w:spacing w:after="120"/>
        <w:ind w:left="360" w:firstLine="207"/>
        <w:contextualSpacing w:val="0"/>
        <w:jc w:val="both"/>
        <w:rPr>
          <w:rFonts w:ascii="Century Gothic" w:hAnsi="Century Gothic" w:cs="Arial"/>
          <w:sz w:val="22"/>
          <w:szCs w:val="22"/>
        </w:rPr>
      </w:pPr>
      <w:r w:rsidRPr="00995D7D">
        <w:rPr>
          <w:rFonts w:ascii="Century Gothic" w:hAnsi="Century Gothic" w:cs="Arial"/>
          <w:sz w:val="22"/>
          <w:szCs w:val="22"/>
        </w:rPr>
        <w:t>- porušení článku VI. této smlouvy.</w:t>
      </w:r>
    </w:p>
    <w:p w14:paraId="7374D795" w14:textId="5F14DE7A" w:rsidR="0026616F" w:rsidRPr="00995D7D" w:rsidRDefault="00E2495A" w:rsidP="008138D4">
      <w:pPr>
        <w:pStyle w:val="Odstavecseseznamem"/>
        <w:widowControl w:val="0"/>
        <w:numPr>
          <w:ilvl w:val="0"/>
          <w:numId w:val="4"/>
        </w:numPr>
        <w:autoSpaceDE w:val="0"/>
        <w:autoSpaceDN w:val="0"/>
        <w:adjustRightInd w:val="0"/>
        <w:spacing w:after="240" w:line="240" w:lineRule="atLeast"/>
        <w:ind w:left="0" w:hanging="425"/>
        <w:contextualSpacing w:val="0"/>
        <w:jc w:val="both"/>
        <w:rPr>
          <w:rFonts w:ascii="Century Gothic" w:hAnsi="Century Gothic" w:cs="Arial"/>
          <w:sz w:val="22"/>
          <w:szCs w:val="22"/>
        </w:rPr>
      </w:pPr>
      <w:r w:rsidRPr="00995D7D">
        <w:rPr>
          <w:rFonts w:ascii="Century Gothic" w:hAnsi="Century Gothic" w:cs="Arial"/>
          <w:sz w:val="22"/>
          <w:szCs w:val="22"/>
        </w:rPr>
        <w:t>Odstoupení od smlouvy musí být písemné, jinak je neplatné. O</w:t>
      </w:r>
      <w:r w:rsidR="00E21DDC" w:rsidRPr="00995D7D">
        <w:rPr>
          <w:rFonts w:ascii="Century Gothic" w:hAnsi="Century Gothic" w:cs="Arial"/>
          <w:sz w:val="22"/>
          <w:szCs w:val="22"/>
        </w:rPr>
        <w:t xml:space="preserve">dstoupení je účinné ode dne, </w:t>
      </w:r>
      <w:r w:rsidRPr="00995D7D">
        <w:rPr>
          <w:rFonts w:ascii="Century Gothic" w:hAnsi="Century Gothic" w:cs="Arial"/>
          <w:sz w:val="22"/>
          <w:szCs w:val="22"/>
        </w:rPr>
        <w:t>kdy bude doručeno druhé smluvní straně. V pochybnostech se má za to, že odstoupení bylo doručeno do 5 dnů od jeho odeslání v poštovní zásilce s</w:t>
      </w:r>
      <w:r w:rsidR="0026616F" w:rsidRPr="00995D7D">
        <w:rPr>
          <w:rFonts w:ascii="Century Gothic" w:hAnsi="Century Gothic" w:cs="Arial"/>
          <w:sz w:val="22"/>
          <w:szCs w:val="22"/>
        </w:rPr>
        <w:t> </w:t>
      </w:r>
      <w:r w:rsidRPr="00995D7D">
        <w:rPr>
          <w:rFonts w:ascii="Century Gothic" w:hAnsi="Century Gothic" w:cs="Arial"/>
          <w:sz w:val="22"/>
          <w:szCs w:val="22"/>
        </w:rPr>
        <w:t>dodejkou</w:t>
      </w:r>
      <w:r w:rsidR="0026616F" w:rsidRPr="00995D7D">
        <w:rPr>
          <w:rFonts w:ascii="Century Gothic" w:hAnsi="Century Gothic" w:cs="Arial"/>
          <w:sz w:val="22"/>
          <w:szCs w:val="22"/>
        </w:rPr>
        <w:t>.</w:t>
      </w:r>
    </w:p>
    <w:p w14:paraId="56FA796F" w14:textId="103E6219" w:rsidR="00907514" w:rsidRPr="00995D7D" w:rsidRDefault="00907514" w:rsidP="00907514">
      <w:pPr>
        <w:widowControl w:val="0"/>
        <w:autoSpaceDE w:val="0"/>
        <w:autoSpaceDN w:val="0"/>
        <w:adjustRightInd w:val="0"/>
        <w:jc w:val="center"/>
        <w:rPr>
          <w:rFonts w:ascii="Century Gothic" w:hAnsi="Century Gothic" w:cs="Arial"/>
          <w:sz w:val="20"/>
          <w:szCs w:val="20"/>
          <w:lang w:val="en-US"/>
        </w:rPr>
      </w:pPr>
      <w:r w:rsidRPr="00995D7D">
        <w:rPr>
          <w:rFonts w:ascii="Century Gothic" w:hAnsi="Century Gothic" w:cs="Arial"/>
          <w:b/>
          <w:sz w:val="22"/>
          <w:szCs w:val="22"/>
          <w:lang w:val="en-US"/>
        </w:rPr>
        <w:t>V.</w:t>
      </w:r>
    </w:p>
    <w:p w14:paraId="621187A4" w14:textId="44462030" w:rsidR="00907514" w:rsidRPr="00995D7D" w:rsidRDefault="004B5F56" w:rsidP="00764974">
      <w:pPr>
        <w:widowControl w:val="0"/>
        <w:autoSpaceDE w:val="0"/>
        <w:autoSpaceDN w:val="0"/>
        <w:adjustRightInd w:val="0"/>
        <w:spacing w:after="120"/>
        <w:jc w:val="center"/>
        <w:rPr>
          <w:rFonts w:ascii="Century Gothic" w:hAnsi="Century Gothic" w:cs="Arial"/>
          <w:sz w:val="22"/>
          <w:szCs w:val="22"/>
        </w:rPr>
      </w:pPr>
      <w:r w:rsidRPr="00995D7D">
        <w:rPr>
          <w:rFonts w:ascii="Century Gothic" w:hAnsi="Century Gothic" w:cs="Arial"/>
          <w:b/>
          <w:sz w:val="22"/>
          <w:szCs w:val="22"/>
          <w:u w:val="single"/>
        </w:rPr>
        <w:t>Další práva a povinnosti Smluvních stran</w:t>
      </w:r>
    </w:p>
    <w:p w14:paraId="30EC800D" w14:textId="75C35079" w:rsidR="004B5F56" w:rsidRPr="00995D7D" w:rsidRDefault="004B5F56" w:rsidP="0026616F">
      <w:pPr>
        <w:widowControl w:val="0"/>
        <w:numPr>
          <w:ilvl w:val="0"/>
          <w:numId w:val="5"/>
        </w:numPr>
        <w:autoSpaceDE w:val="0"/>
        <w:autoSpaceDN w:val="0"/>
        <w:adjustRightInd w:val="0"/>
        <w:spacing w:after="120"/>
        <w:ind w:left="0"/>
        <w:jc w:val="both"/>
        <w:rPr>
          <w:rFonts w:ascii="Century Gothic" w:hAnsi="Century Gothic" w:cs="Arial"/>
          <w:sz w:val="22"/>
          <w:szCs w:val="22"/>
        </w:rPr>
      </w:pPr>
      <w:r w:rsidRPr="00995D7D">
        <w:rPr>
          <w:rFonts w:ascii="Century Gothic" w:hAnsi="Century Gothic" w:cs="Arial"/>
          <w:sz w:val="22"/>
          <w:szCs w:val="22"/>
        </w:rPr>
        <w:t>Komunikace mezi smluvními stranami je činěna písemně, není-li touto smlouvou stanoveno jinak. Písemná komunikace se činí v listinné podobě doručované prostřednictvím provozovatele poštovních služeb nebo osobně na adresu smluvní strany uvedenou v této smlouvě. Smluvní strany výslovně vylučují ust</w:t>
      </w:r>
      <w:r w:rsidR="009F1352" w:rsidRPr="00995D7D">
        <w:rPr>
          <w:rFonts w:ascii="Century Gothic" w:hAnsi="Century Gothic" w:cs="Arial"/>
          <w:sz w:val="22"/>
          <w:szCs w:val="22"/>
        </w:rPr>
        <w:t>.</w:t>
      </w:r>
      <w:r w:rsidR="008A05E6" w:rsidRPr="00995D7D">
        <w:rPr>
          <w:rFonts w:ascii="Century Gothic" w:hAnsi="Century Gothic" w:cs="Arial"/>
          <w:sz w:val="22"/>
          <w:szCs w:val="22"/>
        </w:rPr>
        <w:t xml:space="preserve"> </w:t>
      </w:r>
      <w:r w:rsidRPr="00995D7D">
        <w:rPr>
          <w:rFonts w:ascii="Century Gothic" w:hAnsi="Century Gothic" w:cs="Arial"/>
          <w:sz w:val="22"/>
          <w:szCs w:val="22"/>
        </w:rPr>
        <w:t xml:space="preserve">§ 573 </w:t>
      </w:r>
      <w:r w:rsidR="00764974" w:rsidRPr="00995D7D">
        <w:rPr>
          <w:rFonts w:ascii="Century Gothic" w:hAnsi="Century Gothic" w:cs="Arial"/>
          <w:sz w:val="22"/>
          <w:szCs w:val="22"/>
        </w:rPr>
        <w:t xml:space="preserve">OZ. </w:t>
      </w:r>
      <w:r w:rsidRPr="00995D7D">
        <w:rPr>
          <w:rFonts w:ascii="Century Gothic" w:hAnsi="Century Gothic" w:cs="Arial"/>
          <w:sz w:val="22"/>
          <w:szCs w:val="22"/>
        </w:rPr>
        <w:t>Dodavatel se zavazuje, že v případě změny své adresy bude o této změně objednatele písemně informovat nejpozději do 3 (tří</w:t>
      </w:r>
      <w:r w:rsidR="00764974" w:rsidRPr="00995D7D">
        <w:rPr>
          <w:rFonts w:ascii="Century Gothic" w:hAnsi="Century Gothic" w:cs="Arial"/>
          <w:sz w:val="22"/>
          <w:szCs w:val="22"/>
        </w:rPr>
        <w:t>) pracovních dnů ode dne změny.</w:t>
      </w:r>
    </w:p>
    <w:p w14:paraId="7BF93E3F" w14:textId="77777777" w:rsidR="004B5F56" w:rsidRPr="00995D7D" w:rsidRDefault="004B5F56" w:rsidP="0026616F">
      <w:pPr>
        <w:widowControl w:val="0"/>
        <w:numPr>
          <w:ilvl w:val="0"/>
          <w:numId w:val="5"/>
        </w:numPr>
        <w:autoSpaceDE w:val="0"/>
        <w:autoSpaceDN w:val="0"/>
        <w:adjustRightInd w:val="0"/>
        <w:spacing w:after="120"/>
        <w:ind w:left="0"/>
        <w:jc w:val="both"/>
        <w:rPr>
          <w:rFonts w:ascii="Century Gothic" w:hAnsi="Century Gothic" w:cs="Arial"/>
          <w:sz w:val="22"/>
          <w:szCs w:val="22"/>
        </w:rPr>
      </w:pPr>
      <w:r w:rsidRPr="00995D7D">
        <w:rPr>
          <w:rFonts w:ascii="Century Gothic" w:hAnsi="Century Gothic" w:cs="Arial"/>
          <w:sz w:val="22"/>
          <w:szCs w:val="22"/>
        </w:rPr>
        <w:t>Běžná pracovní komunikace mezi smluvními stranami a vytýkání vad a nedodělků může být činěno ve formě prosté emailové zprávy bez nutnosti jejího zaručeného elektronického podpisu zaslané osobou oprávněnou jednat smluvní stranu na kontaktní emailové adresy uvedené v této Smlouvě, případně na emailové adresy později písemně oznámené druhé smluvní straně; touto formou však nemůže dojít ke změně podmínek a/nebo ukončení této smlouvy.</w:t>
      </w:r>
    </w:p>
    <w:p w14:paraId="62FEF8E5" w14:textId="77777777" w:rsidR="004B5F56" w:rsidRPr="00995D7D" w:rsidRDefault="004B5F56" w:rsidP="0026616F">
      <w:pPr>
        <w:widowControl w:val="0"/>
        <w:numPr>
          <w:ilvl w:val="0"/>
          <w:numId w:val="5"/>
        </w:numPr>
        <w:autoSpaceDE w:val="0"/>
        <w:autoSpaceDN w:val="0"/>
        <w:adjustRightInd w:val="0"/>
        <w:spacing w:after="120"/>
        <w:ind w:left="0"/>
        <w:jc w:val="both"/>
        <w:rPr>
          <w:rFonts w:ascii="Century Gothic" w:hAnsi="Century Gothic" w:cs="Arial"/>
          <w:sz w:val="22"/>
          <w:szCs w:val="22"/>
        </w:rPr>
      </w:pPr>
      <w:r w:rsidRPr="00995D7D">
        <w:rPr>
          <w:rFonts w:ascii="Century Gothic" w:hAnsi="Century Gothic" w:cs="Arial"/>
          <w:sz w:val="22"/>
          <w:szCs w:val="22"/>
        </w:rPr>
        <w:t>Dodavatel není oprávněn použít ve svých dokumentech, prezentacích či reklamě odkazy na obchodní firmu (název) objednatele nebo jakýkoliv jiný odkaz, který by mohl byť i nepřímo vést k identifikaci objednatele, bez předchozího písemného souhlasu objednatele.</w:t>
      </w:r>
    </w:p>
    <w:p w14:paraId="6A9F438D" w14:textId="77777777" w:rsidR="004B5F56" w:rsidRPr="00995D7D" w:rsidRDefault="004B5F56" w:rsidP="0026616F">
      <w:pPr>
        <w:widowControl w:val="0"/>
        <w:numPr>
          <w:ilvl w:val="0"/>
          <w:numId w:val="5"/>
        </w:numPr>
        <w:autoSpaceDE w:val="0"/>
        <w:autoSpaceDN w:val="0"/>
        <w:adjustRightInd w:val="0"/>
        <w:spacing w:after="120"/>
        <w:ind w:left="0"/>
        <w:jc w:val="both"/>
        <w:rPr>
          <w:rFonts w:ascii="Century Gothic" w:hAnsi="Century Gothic" w:cs="Arial"/>
          <w:sz w:val="22"/>
          <w:szCs w:val="22"/>
        </w:rPr>
      </w:pPr>
      <w:r w:rsidRPr="00995D7D">
        <w:rPr>
          <w:rFonts w:ascii="Century Gothic" w:hAnsi="Century Gothic" w:cs="Arial"/>
          <w:sz w:val="22"/>
          <w:szCs w:val="22"/>
        </w:rPr>
        <w:t>Dodavatel se dále zavazuje:</w:t>
      </w:r>
    </w:p>
    <w:p w14:paraId="7AEF7AAB" w14:textId="77777777" w:rsidR="004B5F56" w:rsidRPr="00995D7D" w:rsidRDefault="004B5F56" w:rsidP="00764974">
      <w:pPr>
        <w:widowControl w:val="0"/>
        <w:numPr>
          <w:ilvl w:val="0"/>
          <w:numId w:val="28"/>
        </w:numPr>
        <w:autoSpaceDE w:val="0"/>
        <w:autoSpaceDN w:val="0"/>
        <w:adjustRightInd w:val="0"/>
        <w:spacing w:after="120"/>
        <w:ind w:left="426"/>
        <w:jc w:val="both"/>
        <w:rPr>
          <w:rFonts w:ascii="Century Gothic" w:hAnsi="Century Gothic" w:cs="Arial"/>
          <w:sz w:val="22"/>
          <w:szCs w:val="22"/>
        </w:rPr>
      </w:pPr>
      <w:r w:rsidRPr="00995D7D">
        <w:rPr>
          <w:rFonts w:ascii="Century Gothic" w:hAnsi="Century Gothic" w:cs="Arial"/>
          <w:sz w:val="22"/>
          <w:szCs w:val="22"/>
        </w:rPr>
        <w:t>informovat neprodleně objednatele o všech skutečnostech majících vliv na plnění dle této smlouvy,</w:t>
      </w:r>
    </w:p>
    <w:p w14:paraId="5041FB64" w14:textId="77777777" w:rsidR="004B5F56" w:rsidRPr="00995D7D" w:rsidRDefault="004B5F56" w:rsidP="008138D4">
      <w:pPr>
        <w:widowControl w:val="0"/>
        <w:numPr>
          <w:ilvl w:val="0"/>
          <w:numId w:val="28"/>
        </w:numPr>
        <w:autoSpaceDE w:val="0"/>
        <w:autoSpaceDN w:val="0"/>
        <w:adjustRightInd w:val="0"/>
        <w:spacing w:after="120"/>
        <w:ind w:left="426"/>
        <w:jc w:val="both"/>
        <w:rPr>
          <w:rFonts w:ascii="Century Gothic" w:hAnsi="Century Gothic" w:cs="Arial"/>
          <w:sz w:val="22"/>
          <w:szCs w:val="22"/>
        </w:rPr>
      </w:pPr>
      <w:r w:rsidRPr="00995D7D">
        <w:rPr>
          <w:rFonts w:ascii="Century Gothic" w:hAnsi="Century Gothic" w:cs="Arial"/>
          <w:sz w:val="22"/>
          <w:szCs w:val="22"/>
        </w:rPr>
        <w:t>plnit řádně a vždy ve stanoveném termínu své povinnosti vyplývající z této smlouvy,</w:t>
      </w:r>
    </w:p>
    <w:p w14:paraId="0E55FC2E" w14:textId="77777777" w:rsidR="004B5F56" w:rsidRPr="00995D7D" w:rsidRDefault="004B5F56" w:rsidP="008138D4">
      <w:pPr>
        <w:widowControl w:val="0"/>
        <w:numPr>
          <w:ilvl w:val="0"/>
          <w:numId w:val="28"/>
        </w:numPr>
        <w:autoSpaceDE w:val="0"/>
        <w:autoSpaceDN w:val="0"/>
        <w:adjustRightInd w:val="0"/>
        <w:spacing w:after="120"/>
        <w:ind w:left="426"/>
        <w:jc w:val="both"/>
        <w:rPr>
          <w:rFonts w:ascii="Century Gothic" w:hAnsi="Century Gothic" w:cs="Arial"/>
          <w:sz w:val="22"/>
          <w:szCs w:val="22"/>
        </w:rPr>
      </w:pPr>
      <w:r w:rsidRPr="00995D7D">
        <w:rPr>
          <w:rFonts w:ascii="Century Gothic" w:hAnsi="Century Gothic" w:cs="Arial"/>
          <w:sz w:val="22"/>
          <w:szCs w:val="22"/>
        </w:rPr>
        <w:t>na vyžádání objednatele se zúčastnit osobní schůzky, pokud objednatel požádá o schůzku nejpozději pět (5) pracovních dnů předem. V mimořádně naléhavých případech je možno tento termín pro výzvu zkrátit, a to na 1 pracovní den předem.</w:t>
      </w:r>
    </w:p>
    <w:p w14:paraId="13B823D1" w14:textId="79FEA0F3" w:rsidR="004B5F56" w:rsidRPr="00995D7D" w:rsidRDefault="004B5F56" w:rsidP="0026616F">
      <w:pPr>
        <w:widowControl w:val="0"/>
        <w:numPr>
          <w:ilvl w:val="0"/>
          <w:numId w:val="5"/>
        </w:numPr>
        <w:autoSpaceDE w:val="0"/>
        <w:autoSpaceDN w:val="0"/>
        <w:adjustRightInd w:val="0"/>
        <w:spacing w:after="120"/>
        <w:ind w:left="0"/>
        <w:jc w:val="both"/>
        <w:rPr>
          <w:rFonts w:ascii="Century Gothic" w:hAnsi="Century Gothic" w:cs="Arial"/>
          <w:sz w:val="22"/>
          <w:szCs w:val="22"/>
        </w:rPr>
      </w:pPr>
      <w:r w:rsidRPr="00995D7D">
        <w:rPr>
          <w:rFonts w:ascii="Century Gothic" w:hAnsi="Century Gothic" w:cs="Arial"/>
          <w:sz w:val="22"/>
          <w:szCs w:val="22"/>
        </w:rPr>
        <w:t>V případě provádění předmětu této smlouvy subdodavateli odpovídá za tyto části předmětu této smlouvy dodavatel tak, jako by pře</w:t>
      </w:r>
      <w:r w:rsidR="00764974" w:rsidRPr="00995D7D">
        <w:rPr>
          <w:rFonts w:ascii="Century Gothic" w:hAnsi="Century Gothic" w:cs="Arial"/>
          <w:sz w:val="22"/>
          <w:szCs w:val="22"/>
        </w:rPr>
        <w:t>dmět této smlouvy prováděl sám.</w:t>
      </w:r>
    </w:p>
    <w:p w14:paraId="1A42B7C2" w14:textId="0F17BDFA" w:rsidR="004B5F56" w:rsidRPr="00995D7D" w:rsidRDefault="004B5F56" w:rsidP="0026616F">
      <w:pPr>
        <w:widowControl w:val="0"/>
        <w:numPr>
          <w:ilvl w:val="0"/>
          <w:numId w:val="5"/>
        </w:numPr>
        <w:autoSpaceDE w:val="0"/>
        <w:autoSpaceDN w:val="0"/>
        <w:adjustRightInd w:val="0"/>
        <w:spacing w:after="120"/>
        <w:ind w:left="0"/>
        <w:jc w:val="both"/>
        <w:rPr>
          <w:rFonts w:ascii="Century Gothic" w:hAnsi="Century Gothic" w:cs="Arial"/>
          <w:sz w:val="22"/>
          <w:szCs w:val="22"/>
        </w:rPr>
      </w:pPr>
      <w:r w:rsidRPr="00995D7D">
        <w:rPr>
          <w:rFonts w:ascii="Century Gothic" w:hAnsi="Century Gothic" w:cs="Arial"/>
          <w:sz w:val="22"/>
          <w:szCs w:val="22"/>
        </w:rPr>
        <w:t>Smluvní strany si ve smyslu ust</w:t>
      </w:r>
      <w:r w:rsidR="008A05E6" w:rsidRPr="00995D7D">
        <w:rPr>
          <w:rFonts w:ascii="Century Gothic" w:hAnsi="Century Gothic" w:cs="Arial"/>
          <w:sz w:val="22"/>
          <w:szCs w:val="22"/>
        </w:rPr>
        <w:t xml:space="preserve">. </w:t>
      </w:r>
      <w:r w:rsidRPr="00995D7D">
        <w:rPr>
          <w:rFonts w:ascii="Century Gothic" w:hAnsi="Century Gothic" w:cs="Arial"/>
          <w:sz w:val="22"/>
          <w:szCs w:val="22"/>
        </w:rPr>
        <w:t xml:space="preserve">§ 1765 odst. 2 a ust. § 2620 odst. 2 </w:t>
      </w:r>
      <w:r w:rsidR="00764974" w:rsidRPr="00995D7D">
        <w:rPr>
          <w:rFonts w:ascii="Century Gothic" w:hAnsi="Century Gothic" w:cs="Arial"/>
          <w:sz w:val="22"/>
          <w:szCs w:val="22"/>
        </w:rPr>
        <w:t>OZ</w:t>
      </w:r>
      <w:r w:rsidRPr="00995D7D">
        <w:rPr>
          <w:rFonts w:ascii="Century Gothic" w:hAnsi="Century Gothic" w:cs="Arial"/>
          <w:sz w:val="22"/>
          <w:szCs w:val="22"/>
        </w:rPr>
        <w:t xml:space="preserve"> ujednaly, že dodavatel na sebe přebírá nebezpečí změny okolností.</w:t>
      </w:r>
    </w:p>
    <w:p w14:paraId="0C90551D" w14:textId="6496225D" w:rsidR="00907514" w:rsidRPr="00995D7D" w:rsidRDefault="00B341B4" w:rsidP="0026616F">
      <w:pPr>
        <w:widowControl w:val="0"/>
        <w:numPr>
          <w:ilvl w:val="0"/>
          <w:numId w:val="5"/>
        </w:numPr>
        <w:autoSpaceDE w:val="0"/>
        <w:autoSpaceDN w:val="0"/>
        <w:adjustRightInd w:val="0"/>
        <w:spacing w:after="120"/>
        <w:ind w:left="0"/>
        <w:jc w:val="both"/>
        <w:rPr>
          <w:rFonts w:ascii="Century Gothic" w:hAnsi="Century Gothic" w:cs="Arial"/>
          <w:sz w:val="22"/>
          <w:szCs w:val="22"/>
        </w:rPr>
      </w:pPr>
      <w:r w:rsidRPr="00995D7D">
        <w:rPr>
          <w:rFonts w:ascii="Century Gothic" w:hAnsi="Century Gothic" w:cs="Arial"/>
          <w:sz w:val="22"/>
          <w:szCs w:val="22"/>
        </w:rPr>
        <w:t xml:space="preserve">Všechny </w:t>
      </w:r>
      <w:r w:rsidR="004B0547" w:rsidRPr="00995D7D">
        <w:rPr>
          <w:rFonts w:ascii="Century Gothic" w:hAnsi="Century Gothic" w:cs="Arial"/>
          <w:sz w:val="22"/>
          <w:szCs w:val="22"/>
        </w:rPr>
        <w:t xml:space="preserve">služby </w:t>
      </w:r>
      <w:r w:rsidR="00907514" w:rsidRPr="00995D7D">
        <w:rPr>
          <w:rFonts w:ascii="Century Gothic" w:hAnsi="Century Gothic" w:cs="Arial"/>
          <w:sz w:val="22"/>
          <w:szCs w:val="22"/>
        </w:rPr>
        <w:t>musí být poskytnuty objednateli v požadovaném rozsahu, a to bez jakéhokoliv omezení; dodavatel nebude oprávněn doúčtovat objednateli jakékoli dodateč</w:t>
      </w:r>
      <w:r w:rsidRPr="00995D7D">
        <w:rPr>
          <w:rFonts w:ascii="Century Gothic" w:hAnsi="Century Gothic" w:cs="Arial"/>
          <w:sz w:val="22"/>
          <w:szCs w:val="22"/>
        </w:rPr>
        <w:t>né služby</w:t>
      </w:r>
      <w:r w:rsidR="00907514" w:rsidRPr="00995D7D">
        <w:rPr>
          <w:rFonts w:ascii="Century Gothic" w:hAnsi="Century Gothic" w:cs="Arial"/>
          <w:sz w:val="22"/>
          <w:szCs w:val="22"/>
        </w:rPr>
        <w:t>, které budou nezbytné pro řádné splnění dílčího předmětu smlouvy, a to např. i z důvodu, že dodavatel chybně od</w:t>
      </w:r>
      <w:r w:rsidR="00764974" w:rsidRPr="00995D7D">
        <w:rPr>
          <w:rFonts w:ascii="Century Gothic" w:hAnsi="Century Gothic" w:cs="Arial"/>
          <w:sz w:val="22"/>
          <w:szCs w:val="22"/>
        </w:rPr>
        <w:t>hadl nabídkovou (smluvní) cenu.</w:t>
      </w:r>
    </w:p>
    <w:p w14:paraId="181DDF87" w14:textId="73A22332" w:rsidR="00907514" w:rsidRPr="00995D7D" w:rsidRDefault="00907514" w:rsidP="0026616F">
      <w:pPr>
        <w:widowControl w:val="0"/>
        <w:numPr>
          <w:ilvl w:val="0"/>
          <w:numId w:val="5"/>
        </w:numPr>
        <w:autoSpaceDE w:val="0"/>
        <w:autoSpaceDN w:val="0"/>
        <w:adjustRightInd w:val="0"/>
        <w:spacing w:after="120"/>
        <w:ind w:left="0" w:hanging="425"/>
        <w:jc w:val="both"/>
        <w:rPr>
          <w:rFonts w:ascii="Century Gothic" w:hAnsi="Century Gothic" w:cs="Arial"/>
          <w:sz w:val="22"/>
          <w:szCs w:val="22"/>
        </w:rPr>
      </w:pPr>
      <w:r w:rsidRPr="00995D7D">
        <w:rPr>
          <w:rFonts w:ascii="Century Gothic" w:hAnsi="Century Gothic" w:cs="Arial"/>
          <w:sz w:val="22"/>
          <w:szCs w:val="22"/>
        </w:rPr>
        <w:t>Veškeré činnosti je dodavatel povinen provádět s náležitou péčí a odbornou způsobilostí. Všechny služby musí být poskytnuty v požadovaném rozsahu, a to bez jakéhokoliv omezení.</w:t>
      </w:r>
      <w:r w:rsidR="004B5F56" w:rsidRPr="00995D7D">
        <w:rPr>
          <w:rFonts w:ascii="Century Gothic" w:hAnsi="Century Gothic" w:cs="Arial"/>
          <w:sz w:val="22"/>
          <w:szCs w:val="22"/>
        </w:rPr>
        <w:t xml:space="preserve"> </w:t>
      </w:r>
      <w:r w:rsidR="004B0547" w:rsidRPr="00995D7D">
        <w:rPr>
          <w:rFonts w:ascii="Century Gothic" w:hAnsi="Century Gothic" w:cs="Arial"/>
          <w:sz w:val="22"/>
          <w:szCs w:val="22"/>
        </w:rPr>
        <w:t xml:space="preserve">Dodavatel podpisem této smlouvy deklaruje, že disponuje dostatečnou odbornou způsobilostí ke splnění dílčího i celého předmětu </w:t>
      </w:r>
      <w:r w:rsidR="008A05E6" w:rsidRPr="00995D7D">
        <w:rPr>
          <w:rFonts w:ascii="Century Gothic" w:hAnsi="Century Gothic" w:cs="Arial"/>
          <w:sz w:val="22"/>
          <w:szCs w:val="22"/>
        </w:rPr>
        <w:t xml:space="preserve">této </w:t>
      </w:r>
      <w:r w:rsidR="004B0547" w:rsidRPr="00995D7D">
        <w:rPr>
          <w:rFonts w:ascii="Century Gothic" w:hAnsi="Century Gothic" w:cs="Arial"/>
          <w:sz w:val="22"/>
          <w:szCs w:val="22"/>
        </w:rPr>
        <w:t>smlouvy.</w:t>
      </w:r>
    </w:p>
    <w:p w14:paraId="380966E9" w14:textId="451E8AEF" w:rsidR="00907514" w:rsidRPr="00995D7D" w:rsidRDefault="00907514" w:rsidP="008138D4">
      <w:pPr>
        <w:widowControl w:val="0"/>
        <w:numPr>
          <w:ilvl w:val="0"/>
          <w:numId w:val="5"/>
        </w:numPr>
        <w:autoSpaceDE w:val="0"/>
        <w:autoSpaceDN w:val="0"/>
        <w:adjustRightInd w:val="0"/>
        <w:spacing w:after="240"/>
        <w:ind w:left="0" w:hanging="425"/>
        <w:jc w:val="both"/>
        <w:rPr>
          <w:rFonts w:ascii="Century Gothic" w:hAnsi="Century Gothic" w:cs="Arial"/>
          <w:sz w:val="22"/>
          <w:szCs w:val="22"/>
        </w:rPr>
      </w:pPr>
      <w:r w:rsidRPr="00995D7D">
        <w:rPr>
          <w:rFonts w:ascii="Century Gothic" w:hAnsi="Century Gothic" w:cs="Arial"/>
          <w:sz w:val="22"/>
          <w:szCs w:val="22"/>
        </w:rPr>
        <w:t xml:space="preserve">Dodavatel odpovídá za všechny škody vzniklé jeho činností při plnění předmětu </w:t>
      </w:r>
      <w:r w:rsidR="008A05E6" w:rsidRPr="00995D7D">
        <w:rPr>
          <w:rFonts w:ascii="Century Gothic" w:hAnsi="Century Gothic" w:cs="Arial"/>
          <w:sz w:val="22"/>
          <w:szCs w:val="22"/>
        </w:rPr>
        <w:t xml:space="preserve">této </w:t>
      </w:r>
      <w:r w:rsidRPr="00995D7D">
        <w:rPr>
          <w:rFonts w:ascii="Century Gothic" w:hAnsi="Century Gothic" w:cs="Arial"/>
          <w:sz w:val="22"/>
          <w:szCs w:val="22"/>
        </w:rPr>
        <w:t>smlouvy.</w:t>
      </w:r>
    </w:p>
    <w:p w14:paraId="1BE794BB" w14:textId="514DB9BD" w:rsidR="00907514" w:rsidRPr="00995D7D" w:rsidRDefault="00907514" w:rsidP="00907514">
      <w:pPr>
        <w:widowControl w:val="0"/>
        <w:autoSpaceDE w:val="0"/>
        <w:autoSpaceDN w:val="0"/>
        <w:adjustRightInd w:val="0"/>
        <w:jc w:val="center"/>
        <w:rPr>
          <w:rFonts w:ascii="Century Gothic" w:hAnsi="Century Gothic" w:cs="Arial"/>
          <w:sz w:val="20"/>
          <w:szCs w:val="20"/>
        </w:rPr>
      </w:pPr>
      <w:r w:rsidRPr="00995D7D">
        <w:rPr>
          <w:rFonts w:ascii="Century Gothic" w:hAnsi="Century Gothic" w:cs="Arial"/>
          <w:b/>
          <w:sz w:val="22"/>
          <w:szCs w:val="22"/>
        </w:rPr>
        <w:t>VI.</w:t>
      </w:r>
    </w:p>
    <w:p w14:paraId="1E4189A0" w14:textId="77777777" w:rsidR="00907514" w:rsidRPr="00995D7D" w:rsidRDefault="00AE366C" w:rsidP="00764974">
      <w:pPr>
        <w:widowControl w:val="0"/>
        <w:autoSpaceDE w:val="0"/>
        <w:autoSpaceDN w:val="0"/>
        <w:adjustRightInd w:val="0"/>
        <w:spacing w:after="120"/>
        <w:jc w:val="center"/>
        <w:rPr>
          <w:rFonts w:ascii="Century Gothic" w:hAnsi="Century Gothic" w:cs="Arial"/>
          <w:sz w:val="22"/>
          <w:szCs w:val="22"/>
        </w:rPr>
      </w:pPr>
      <w:r w:rsidRPr="00995D7D">
        <w:rPr>
          <w:rFonts w:ascii="Century Gothic" w:hAnsi="Century Gothic" w:cs="Arial"/>
          <w:b/>
          <w:sz w:val="22"/>
          <w:szCs w:val="22"/>
          <w:u w:val="single"/>
        </w:rPr>
        <w:t>Mlčenlivost</w:t>
      </w:r>
    </w:p>
    <w:p w14:paraId="29B73CD2" w14:textId="0237F056" w:rsidR="008138D4" w:rsidRPr="00995D7D" w:rsidRDefault="00AE366C" w:rsidP="00192CB5">
      <w:pPr>
        <w:pStyle w:val="Odstavecseseznamem"/>
        <w:numPr>
          <w:ilvl w:val="1"/>
          <w:numId w:val="33"/>
        </w:numPr>
        <w:spacing w:after="120"/>
        <w:ind w:left="0" w:hanging="426"/>
        <w:contextualSpacing w:val="0"/>
        <w:jc w:val="both"/>
        <w:rPr>
          <w:rFonts w:ascii="Century Gothic" w:hAnsi="Century Gothic" w:cs="Arial"/>
          <w:bCs/>
          <w:sz w:val="22"/>
          <w:szCs w:val="22"/>
        </w:rPr>
      </w:pPr>
      <w:r w:rsidRPr="00995D7D">
        <w:rPr>
          <w:rFonts w:ascii="Century Gothic" w:hAnsi="Century Gothic" w:cs="Arial"/>
          <w:bCs/>
          <w:sz w:val="22"/>
          <w:szCs w:val="22"/>
        </w:rPr>
        <w:t>Není-li dále stanoveno jinak, je dodavatel povinen během plnění této smlouvy i po uplynutí doby, na kterou je tato smlouva uzavřena, zachovávat mlčenlivost o všech skutečnostech, o kterých se dozví v souvislosti s  plněním této smlouvy, zejména o skutečnostech majících charakter obchodního tajemství objednatele, dále informace a skutečnosti, jejichž uveřejnění navenek by se mohlo dotknout zájmů nebo dobrého jména objednatele atp. Této povinnosti může dodavatele zprostit pou</w:t>
      </w:r>
      <w:r w:rsidR="00764974" w:rsidRPr="00995D7D">
        <w:rPr>
          <w:rFonts w:ascii="Century Gothic" w:hAnsi="Century Gothic" w:cs="Arial"/>
          <w:bCs/>
          <w:sz w:val="22"/>
          <w:szCs w:val="22"/>
        </w:rPr>
        <w:t>ze předem a písemně objednatel.</w:t>
      </w:r>
    </w:p>
    <w:p w14:paraId="3E273C84" w14:textId="75091552" w:rsidR="008138D4" w:rsidRPr="00995D7D" w:rsidRDefault="008138D4" w:rsidP="00192CB5">
      <w:pPr>
        <w:pStyle w:val="Odstavecseseznamem"/>
        <w:numPr>
          <w:ilvl w:val="1"/>
          <w:numId w:val="33"/>
        </w:numPr>
        <w:spacing w:after="120"/>
        <w:ind w:left="0" w:hanging="426"/>
        <w:contextualSpacing w:val="0"/>
        <w:jc w:val="both"/>
        <w:rPr>
          <w:rFonts w:ascii="Century Gothic" w:hAnsi="Century Gothic" w:cs="Arial"/>
          <w:bCs/>
          <w:sz w:val="22"/>
          <w:szCs w:val="22"/>
        </w:rPr>
      </w:pPr>
      <w:r w:rsidRPr="00995D7D">
        <w:rPr>
          <w:rFonts w:ascii="Century Gothic" w:hAnsi="Century Gothic" w:cs="Arial"/>
          <w:bCs/>
          <w:sz w:val="22"/>
          <w:szCs w:val="22"/>
        </w:rPr>
        <w:t>Poskytovatel se zavazuje, že pokud v souvislosti s realizací této Smlouvy přijde on, jeho pověření zaměstnanci nebo osoby, které pověřil prováděním povinností dle této Smlouvy do styku s osobními nebo citlivými údaji ve smyslu zákona č. 101/2000 Sb., o ochraně osobních údajů a NAŘÍZENÍ EVROPSKÉHO PARLAMENTU A RADY (EU) 2016/679, ve znění pozdějších předpisů (dále jen “Předpisy GDPR”), učiní veškerá opatření, aby nedošlo k neoprávněnému nebo nahodilému přístupu k těmto údajům, k jejich změně, zničení či ztrátě, neoprávněným přenosům, k jejich jinému neoprávněnému zpracování, jakož aby i jinak neporušil Předpisy GDPR. Poskytovatel je povinen zachovávat mlčenlivost o osobních údajích a o bezpečnostních opatřeních, jejichž zveřejnění by ohrozilo zabezpečení osobních údajů. Povinnost mlčenlivosti t</w:t>
      </w:r>
      <w:r w:rsidR="00764974" w:rsidRPr="00995D7D">
        <w:rPr>
          <w:rFonts w:ascii="Century Gothic" w:hAnsi="Century Gothic" w:cs="Arial"/>
          <w:bCs/>
          <w:sz w:val="22"/>
          <w:szCs w:val="22"/>
        </w:rPr>
        <w:t>rvá i po ukončení této Smlouvy.</w:t>
      </w:r>
    </w:p>
    <w:p w14:paraId="1F4A1192" w14:textId="23D504D6" w:rsidR="00AE366C" w:rsidRPr="00995D7D" w:rsidRDefault="00AE366C" w:rsidP="00CC7C67">
      <w:pPr>
        <w:pStyle w:val="Odstavecseseznamem"/>
        <w:numPr>
          <w:ilvl w:val="1"/>
          <w:numId w:val="33"/>
        </w:numPr>
        <w:spacing w:after="120"/>
        <w:ind w:left="0" w:hanging="426"/>
        <w:jc w:val="both"/>
        <w:rPr>
          <w:rFonts w:ascii="Century Gothic" w:hAnsi="Century Gothic" w:cs="Arial"/>
          <w:bCs/>
          <w:sz w:val="22"/>
          <w:szCs w:val="22"/>
        </w:rPr>
      </w:pPr>
      <w:r w:rsidRPr="00995D7D">
        <w:rPr>
          <w:rFonts w:ascii="Century Gothic" w:hAnsi="Century Gothic" w:cs="Arial"/>
          <w:bCs/>
          <w:sz w:val="22"/>
          <w:szCs w:val="22"/>
        </w:rPr>
        <w:t>Povinnost</w:t>
      </w:r>
      <w:r w:rsidRPr="00995D7D">
        <w:rPr>
          <w:rFonts w:ascii="Century Gothic" w:hAnsi="Century Gothic" w:cs="Arial"/>
          <w:sz w:val="22"/>
          <w:szCs w:val="22"/>
        </w:rPr>
        <w:t xml:space="preserve"> mlčenlivosti a závazek k ochraně informací dle čl. VI.</w:t>
      </w:r>
      <w:r w:rsidR="004B0547" w:rsidRPr="00995D7D">
        <w:rPr>
          <w:rFonts w:ascii="Century Gothic" w:hAnsi="Century Gothic" w:cs="Arial"/>
          <w:sz w:val="22"/>
          <w:szCs w:val="22"/>
        </w:rPr>
        <w:t xml:space="preserve"> odst. </w:t>
      </w:r>
      <w:r w:rsidRPr="00995D7D">
        <w:rPr>
          <w:rFonts w:ascii="Century Gothic" w:hAnsi="Century Gothic" w:cs="Arial"/>
          <w:sz w:val="22"/>
          <w:szCs w:val="22"/>
        </w:rPr>
        <w:t>1. a VI.</w:t>
      </w:r>
      <w:r w:rsidR="004B0547" w:rsidRPr="00995D7D">
        <w:rPr>
          <w:rFonts w:ascii="Century Gothic" w:hAnsi="Century Gothic" w:cs="Arial"/>
          <w:sz w:val="22"/>
          <w:szCs w:val="22"/>
        </w:rPr>
        <w:t xml:space="preserve"> odst. </w:t>
      </w:r>
      <w:r w:rsidRPr="00995D7D">
        <w:rPr>
          <w:rFonts w:ascii="Century Gothic" w:hAnsi="Century Gothic" w:cs="Arial"/>
          <w:sz w:val="22"/>
          <w:szCs w:val="22"/>
        </w:rPr>
        <w:t>2. se nevztahuje na:</w:t>
      </w:r>
    </w:p>
    <w:p w14:paraId="7790C4F5" w14:textId="77777777" w:rsidR="00AE366C" w:rsidRPr="00995D7D" w:rsidRDefault="00AE366C" w:rsidP="008138D4">
      <w:pPr>
        <w:numPr>
          <w:ilvl w:val="0"/>
          <w:numId w:val="18"/>
        </w:numPr>
        <w:spacing w:after="120"/>
        <w:ind w:left="426"/>
        <w:contextualSpacing/>
        <w:jc w:val="both"/>
        <w:rPr>
          <w:rFonts w:ascii="Century Gothic" w:hAnsi="Century Gothic" w:cs="Arial"/>
          <w:sz w:val="22"/>
          <w:szCs w:val="22"/>
        </w:rPr>
      </w:pPr>
      <w:r w:rsidRPr="00995D7D">
        <w:rPr>
          <w:rFonts w:ascii="Century Gothic" w:hAnsi="Century Gothic" w:cs="Arial"/>
          <w:sz w:val="22"/>
          <w:szCs w:val="22"/>
        </w:rPr>
        <w:t>informace, které se staly veřejně přístupnými, pokud se tak nestalo porušením povinnosti jejich ochrany,</w:t>
      </w:r>
    </w:p>
    <w:p w14:paraId="07E0F0AE" w14:textId="77777777" w:rsidR="00AE366C" w:rsidRPr="00995D7D" w:rsidRDefault="00AE366C" w:rsidP="008138D4">
      <w:pPr>
        <w:numPr>
          <w:ilvl w:val="0"/>
          <w:numId w:val="18"/>
        </w:numPr>
        <w:spacing w:after="120"/>
        <w:ind w:left="426"/>
        <w:contextualSpacing/>
        <w:jc w:val="both"/>
        <w:rPr>
          <w:rFonts w:ascii="Century Gothic" w:hAnsi="Century Gothic" w:cs="Arial"/>
          <w:sz w:val="22"/>
          <w:szCs w:val="22"/>
        </w:rPr>
      </w:pPr>
      <w:r w:rsidRPr="00995D7D">
        <w:rPr>
          <w:rFonts w:ascii="Century Gothic" w:hAnsi="Century Gothic" w:cs="Arial"/>
          <w:sz w:val="22"/>
          <w:szCs w:val="22"/>
        </w:rPr>
        <w:t>informace poskytnuté zaměstnancům, statutárním orgánům, jejich členům či prokuristům dodavatele a jeho subdodavatelům podílejícím se na plnění dle této smlouvy, a to v rozsahu nezbytně nutném pro řádné plnění této smlouvy těmito osobami, a dále svým právním zástupcům a daňovým poradcům; v takovém případě je dodavatel povinen zabezpečit povinnost těchto osob zachovávat mlčenlivost vůči třetím osobám v rozsahu poskytnutých informací,</w:t>
      </w:r>
    </w:p>
    <w:p w14:paraId="5B7DF87C" w14:textId="77777777" w:rsidR="00AE366C" w:rsidRPr="00995D7D" w:rsidRDefault="00AE366C" w:rsidP="00764974">
      <w:pPr>
        <w:numPr>
          <w:ilvl w:val="0"/>
          <w:numId w:val="18"/>
        </w:numPr>
        <w:spacing w:after="120"/>
        <w:ind w:left="425" w:hanging="357"/>
        <w:jc w:val="both"/>
        <w:rPr>
          <w:rFonts w:ascii="Century Gothic" w:hAnsi="Century Gothic" w:cs="Arial"/>
          <w:sz w:val="22"/>
          <w:szCs w:val="22"/>
        </w:rPr>
      </w:pPr>
      <w:r w:rsidRPr="00995D7D">
        <w:rPr>
          <w:rFonts w:ascii="Century Gothic" w:hAnsi="Century Gothic" w:cs="Arial"/>
          <w:sz w:val="22"/>
          <w:szCs w:val="22"/>
        </w:rPr>
        <w:t>informace, u kterých povinnost jejich zpřístupnění ukládá právní předpis.</w:t>
      </w:r>
    </w:p>
    <w:p w14:paraId="7EC51A6F" w14:textId="77777777" w:rsidR="00AE366C" w:rsidRPr="00995D7D" w:rsidRDefault="00AE366C" w:rsidP="008138D4">
      <w:pPr>
        <w:numPr>
          <w:ilvl w:val="1"/>
          <w:numId w:val="33"/>
        </w:numPr>
        <w:spacing w:after="120"/>
        <w:ind w:left="0" w:hanging="426"/>
        <w:jc w:val="both"/>
        <w:rPr>
          <w:rFonts w:ascii="Century Gothic" w:hAnsi="Century Gothic" w:cs="Arial"/>
          <w:sz w:val="22"/>
          <w:szCs w:val="22"/>
        </w:rPr>
      </w:pPr>
      <w:r w:rsidRPr="00995D7D">
        <w:rPr>
          <w:rFonts w:ascii="Century Gothic" w:hAnsi="Century Gothic" w:cs="Arial"/>
          <w:bCs/>
          <w:sz w:val="22"/>
          <w:szCs w:val="22"/>
        </w:rPr>
        <w:t>Dodavatel se zavazuje uhradit objednateli či třetí straně, kterou porušením povinnosti mlčenlivosti poškodí, veškeré škody tímto porušením způsobené. Povinnosti dodavatele vyplývající z ustanovení příslušných právních předpisů o ochraně utajovaných informací nejsou ustanoveními tohoto článku dotčeny.</w:t>
      </w:r>
    </w:p>
    <w:p w14:paraId="6A9411E7" w14:textId="06C35146" w:rsidR="00AE366C" w:rsidRPr="00995D7D" w:rsidRDefault="00AE366C" w:rsidP="008138D4">
      <w:pPr>
        <w:numPr>
          <w:ilvl w:val="1"/>
          <w:numId w:val="33"/>
        </w:numPr>
        <w:spacing w:after="120"/>
        <w:ind w:left="0" w:hanging="426"/>
        <w:jc w:val="both"/>
        <w:rPr>
          <w:rFonts w:ascii="Century Gothic" w:hAnsi="Century Gothic" w:cs="Arial"/>
          <w:bCs/>
          <w:sz w:val="22"/>
          <w:szCs w:val="22"/>
        </w:rPr>
      </w:pPr>
      <w:r w:rsidRPr="00995D7D">
        <w:rPr>
          <w:rFonts w:ascii="Century Gothic" w:hAnsi="Century Gothic" w:cs="Arial"/>
          <w:bCs/>
          <w:sz w:val="22"/>
          <w:szCs w:val="22"/>
        </w:rPr>
        <w:t>Budou-li informace, o nichž se dodavatel dozví nebo má dozvědět při plnění</w:t>
      </w:r>
      <w:r w:rsidR="008A05E6" w:rsidRPr="00995D7D">
        <w:rPr>
          <w:rFonts w:ascii="Century Gothic" w:hAnsi="Century Gothic" w:cs="Arial"/>
          <w:bCs/>
          <w:sz w:val="22"/>
          <w:szCs w:val="22"/>
        </w:rPr>
        <w:t xml:space="preserve"> této</w:t>
      </w:r>
      <w:r w:rsidRPr="00995D7D">
        <w:rPr>
          <w:rFonts w:ascii="Century Gothic" w:hAnsi="Century Gothic" w:cs="Arial"/>
          <w:bCs/>
          <w:sz w:val="22"/>
          <w:szCs w:val="22"/>
        </w:rPr>
        <w:t xml:space="preserve"> smlouvy nebo v její souvislosti, obsahovat data podléhající režimu zvláštní ochrany podle </w:t>
      </w:r>
      <w:r w:rsidR="00764974" w:rsidRPr="00995D7D">
        <w:rPr>
          <w:rFonts w:ascii="Century Gothic" w:hAnsi="Century Gothic" w:cs="Arial"/>
          <w:bCs/>
          <w:sz w:val="22"/>
          <w:szCs w:val="22"/>
        </w:rPr>
        <w:t>Předpisů GDPR</w:t>
      </w:r>
      <w:r w:rsidRPr="00995D7D">
        <w:rPr>
          <w:rFonts w:ascii="Century Gothic" w:hAnsi="Century Gothic" w:cs="Arial"/>
          <w:bCs/>
          <w:sz w:val="22"/>
          <w:szCs w:val="22"/>
        </w:rPr>
        <w:t xml:space="preserve"> zavazuje se dodavatel zabezpečit řádně a včas splnění všech ohlašovacích povinností, které </w:t>
      </w:r>
      <w:r w:rsidR="00764974" w:rsidRPr="00995D7D">
        <w:rPr>
          <w:rFonts w:ascii="Century Gothic" w:hAnsi="Century Gothic" w:cs="Arial"/>
          <w:bCs/>
          <w:sz w:val="22"/>
          <w:szCs w:val="22"/>
        </w:rPr>
        <w:t>případně Předpisy GDPR</w:t>
      </w:r>
      <w:r w:rsidRPr="00995D7D">
        <w:rPr>
          <w:rFonts w:ascii="Century Gothic" w:hAnsi="Century Gothic" w:cs="Arial"/>
          <w:bCs/>
          <w:sz w:val="22"/>
          <w:szCs w:val="22"/>
        </w:rPr>
        <w:t xml:space="preserve"> vyžaduj</w:t>
      </w:r>
      <w:r w:rsidR="00764974" w:rsidRPr="00995D7D">
        <w:rPr>
          <w:rFonts w:ascii="Century Gothic" w:hAnsi="Century Gothic" w:cs="Arial"/>
          <w:bCs/>
          <w:sz w:val="22"/>
          <w:szCs w:val="22"/>
        </w:rPr>
        <w:t>í</w:t>
      </w:r>
      <w:r w:rsidRPr="00995D7D">
        <w:rPr>
          <w:rFonts w:ascii="Century Gothic" w:hAnsi="Century Gothic" w:cs="Arial"/>
          <w:bCs/>
          <w:sz w:val="22"/>
          <w:szCs w:val="22"/>
        </w:rPr>
        <w:t>, a je-li to nutné, včas písemně informovat objednatele o potřebě zajistit předepsané souhlasy subjektů osobních údajů se zpracováním údajů a poskytnout další nezbytnou součinnost. Této povinnosti se dodavatel nemůže zprostit.</w:t>
      </w:r>
    </w:p>
    <w:p w14:paraId="4D7FB53E" w14:textId="32661AAE" w:rsidR="00AE366C" w:rsidRPr="00995D7D" w:rsidRDefault="00AE366C" w:rsidP="008138D4">
      <w:pPr>
        <w:numPr>
          <w:ilvl w:val="1"/>
          <w:numId w:val="33"/>
        </w:numPr>
        <w:spacing w:after="240" w:line="240" w:lineRule="atLeast"/>
        <w:ind w:left="0" w:hanging="425"/>
        <w:jc w:val="both"/>
        <w:rPr>
          <w:rFonts w:ascii="Century Gothic" w:hAnsi="Century Gothic" w:cs="Arial"/>
          <w:bCs/>
          <w:sz w:val="22"/>
          <w:szCs w:val="22"/>
        </w:rPr>
      </w:pPr>
      <w:r w:rsidRPr="00995D7D">
        <w:rPr>
          <w:rFonts w:ascii="Century Gothic" w:hAnsi="Century Gothic" w:cs="Arial"/>
          <w:bCs/>
          <w:sz w:val="22"/>
          <w:szCs w:val="22"/>
        </w:rPr>
        <w:t>Smluvní strany berou na vědomí, že tato smlouva podléhá uveřejnění podle zákona č.</w:t>
      </w:r>
      <w:r w:rsidR="004B0547" w:rsidRPr="00995D7D">
        <w:rPr>
          <w:rFonts w:ascii="Century Gothic" w:hAnsi="Century Gothic" w:cs="Arial"/>
          <w:bCs/>
          <w:sz w:val="22"/>
          <w:szCs w:val="22"/>
        </w:rPr>
        <w:t> </w:t>
      </w:r>
      <w:r w:rsidRPr="00995D7D">
        <w:rPr>
          <w:rFonts w:ascii="Century Gothic" w:hAnsi="Century Gothic" w:cs="Arial"/>
          <w:bCs/>
          <w:sz w:val="22"/>
          <w:szCs w:val="22"/>
        </w:rPr>
        <w:t>340/2015 Sb., o zvláštních podmínkách účinnosti některých smluv, uveřejňování těchto smluv a o registru smluv. Smluvní strany výslovně souhlasí s tím, že tato smlouva bude uveřejněna v registru smluv bez jakýchkoliv omezení, a to včetně případných příloh a dodatků. Smluvní strany prohlašují, že skutečnosti uvedené v této smlouvě nepovažují za obchodní tajemství ve smyslu ustanovení platných právních předpisů a udělují svolení k jejich užití a uveřejnění bez stanovení jakýchkoliv dalších podmínek či omezení.</w:t>
      </w:r>
    </w:p>
    <w:p w14:paraId="66F12323" w14:textId="121A5011" w:rsidR="00AE366C" w:rsidRPr="00995D7D" w:rsidRDefault="00AE366C" w:rsidP="00AE366C">
      <w:pPr>
        <w:widowControl w:val="0"/>
        <w:autoSpaceDE w:val="0"/>
        <w:autoSpaceDN w:val="0"/>
        <w:adjustRightInd w:val="0"/>
        <w:jc w:val="center"/>
        <w:rPr>
          <w:rFonts w:ascii="Century Gothic" w:hAnsi="Century Gothic" w:cs="Arial"/>
          <w:sz w:val="20"/>
          <w:szCs w:val="20"/>
        </w:rPr>
      </w:pPr>
      <w:r w:rsidRPr="00995D7D">
        <w:rPr>
          <w:rFonts w:ascii="Century Gothic" w:hAnsi="Century Gothic" w:cs="Arial"/>
          <w:b/>
          <w:sz w:val="22"/>
          <w:szCs w:val="22"/>
        </w:rPr>
        <w:t>VII</w:t>
      </w:r>
    </w:p>
    <w:p w14:paraId="4BDDEFFF" w14:textId="77777777" w:rsidR="00AE366C" w:rsidRPr="00995D7D" w:rsidRDefault="00AE366C" w:rsidP="00764974">
      <w:pPr>
        <w:widowControl w:val="0"/>
        <w:autoSpaceDE w:val="0"/>
        <w:autoSpaceDN w:val="0"/>
        <w:adjustRightInd w:val="0"/>
        <w:spacing w:after="120"/>
        <w:jc w:val="center"/>
        <w:rPr>
          <w:rFonts w:ascii="Century Gothic" w:hAnsi="Century Gothic" w:cs="Arial"/>
          <w:sz w:val="20"/>
          <w:szCs w:val="20"/>
        </w:rPr>
      </w:pPr>
      <w:r w:rsidRPr="00995D7D">
        <w:rPr>
          <w:rFonts w:ascii="Century Gothic" w:hAnsi="Century Gothic" w:cs="Arial"/>
          <w:b/>
          <w:sz w:val="22"/>
          <w:szCs w:val="22"/>
          <w:u w:val="single"/>
        </w:rPr>
        <w:t>Sankční ujednání</w:t>
      </w:r>
    </w:p>
    <w:p w14:paraId="4F437406" w14:textId="77777777" w:rsidR="00AE366C" w:rsidRPr="00995D7D" w:rsidRDefault="00AE366C" w:rsidP="0026616F">
      <w:pPr>
        <w:pStyle w:val="Odstavecseseznamem"/>
        <w:numPr>
          <w:ilvl w:val="0"/>
          <w:numId w:val="19"/>
        </w:numPr>
        <w:spacing w:after="120"/>
        <w:ind w:left="0" w:hanging="357"/>
        <w:contextualSpacing w:val="0"/>
        <w:jc w:val="both"/>
        <w:rPr>
          <w:rFonts w:ascii="Century Gothic" w:hAnsi="Century Gothic" w:cs="Arial"/>
          <w:sz w:val="22"/>
          <w:szCs w:val="22"/>
        </w:rPr>
      </w:pPr>
      <w:r w:rsidRPr="00995D7D">
        <w:rPr>
          <w:rFonts w:ascii="Century Gothic" w:hAnsi="Century Gothic" w:cs="Arial"/>
          <w:sz w:val="22"/>
          <w:szCs w:val="22"/>
        </w:rPr>
        <w:t>V případě, že objednatel bude v prodlení se zaplacením oprávněně vystavené faktury dodavateli, je objednatel povinen zaplatit dodavateli úrok z prodlení v zákonné výši.</w:t>
      </w:r>
    </w:p>
    <w:p w14:paraId="48BC6300" w14:textId="38E76A7B" w:rsidR="009C5E9F" w:rsidRPr="00995D7D" w:rsidRDefault="009C5E9F" w:rsidP="0026616F">
      <w:pPr>
        <w:pStyle w:val="Odstavecseseznamem"/>
        <w:numPr>
          <w:ilvl w:val="0"/>
          <w:numId w:val="19"/>
        </w:numPr>
        <w:spacing w:after="120"/>
        <w:ind w:left="0" w:hanging="357"/>
        <w:contextualSpacing w:val="0"/>
        <w:jc w:val="both"/>
        <w:rPr>
          <w:rFonts w:ascii="Century Gothic" w:hAnsi="Century Gothic" w:cs="Arial"/>
          <w:sz w:val="22"/>
          <w:szCs w:val="22"/>
        </w:rPr>
      </w:pPr>
      <w:r w:rsidRPr="00995D7D">
        <w:rPr>
          <w:rFonts w:ascii="Century Gothic" w:hAnsi="Century Gothic" w:cs="Arial"/>
          <w:sz w:val="22"/>
          <w:szCs w:val="22"/>
        </w:rPr>
        <w:t xml:space="preserve">V případě, že dodavatel řádně nedodá dílčí předmět </w:t>
      </w:r>
      <w:r w:rsidR="008A05E6" w:rsidRPr="00995D7D">
        <w:rPr>
          <w:rFonts w:ascii="Century Gothic" w:hAnsi="Century Gothic" w:cs="Arial"/>
          <w:sz w:val="22"/>
          <w:szCs w:val="22"/>
        </w:rPr>
        <w:t xml:space="preserve">této </w:t>
      </w:r>
      <w:r w:rsidRPr="00995D7D">
        <w:rPr>
          <w:rFonts w:ascii="Century Gothic" w:hAnsi="Century Gothic" w:cs="Arial"/>
          <w:sz w:val="22"/>
          <w:szCs w:val="22"/>
        </w:rPr>
        <w:t>smlouvy uvedený v čl. </w:t>
      </w:r>
      <w:r w:rsidR="007946F9" w:rsidRPr="00995D7D">
        <w:rPr>
          <w:rFonts w:ascii="Century Gothic" w:hAnsi="Century Gothic" w:cs="Arial"/>
          <w:sz w:val="22"/>
          <w:szCs w:val="22"/>
        </w:rPr>
        <w:t>I</w:t>
      </w:r>
      <w:r w:rsidRPr="00995D7D">
        <w:rPr>
          <w:rFonts w:ascii="Century Gothic" w:hAnsi="Century Gothic" w:cs="Arial"/>
          <w:sz w:val="22"/>
          <w:szCs w:val="22"/>
        </w:rPr>
        <w:t xml:space="preserve">. této smlouvy ve stanovené lhůtě, zavazuje se </w:t>
      </w:r>
      <w:r w:rsidR="00FC4BDB" w:rsidRPr="00995D7D">
        <w:rPr>
          <w:rFonts w:ascii="Century Gothic" w:hAnsi="Century Gothic" w:cs="Arial"/>
          <w:sz w:val="22"/>
          <w:szCs w:val="22"/>
        </w:rPr>
        <w:t>objednateli</w:t>
      </w:r>
      <w:r w:rsidRPr="00995D7D">
        <w:rPr>
          <w:rFonts w:ascii="Century Gothic" w:hAnsi="Century Gothic" w:cs="Arial"/>
          <w:sz w:val="22"/>
          <w:szCs w:val="22"/>
        </w:rPr>
        <w:t xml:space="preserve"> zaplatit za každý den prodlení</w:t>
      </w:r>
      <w:r w:rsidR="008138D4" w:rsidRPr="00995D7D">
        <w:rPr>
          <w:rFonts w:ascii="Century Gothic" w:hAnsi="Century Gothic" w:cs="Arial"/>
          <w:sz w:val="22"/>
          <w:szCs w:val="22"/>
        </w:rPr>
        <w:t xml:space="preserve"> smluvní pokutu ve výši </w:t>
      </w:r>
      <w:r w:rsidR="009F1352" w:rsidRPr="00995D7D">
        <w:rPr>
          <w:rFonts w:ascii="Century Gothic" w:hAnsi="Century Gothic" w:cs="Arial"/>
          <w:sz w:val="22"/>
          <w:szCs w:val="22"/>
        </w:rPr>
        <w:t>5.000,-</w:t>
      </w:r>
      <w:r w:rsidRPr="00995D7D">
        <w:rPr>
          <w:rFonts w:ascii="Century Gothic" w:hAnsi="Century Gothic" w:cs="Arial"/>
          <w:sz w:val="22"/>
          <w:szCs w:val="22"/>
        </w:rPr>
        <w:t>Kč.</w:t>
      </w:r>
    </w:p>
    <w:p w14:paraId="69C6E12B" w14:textId="6EAA1665" w:rsidR="00F870CC" w:rsidRPr="00995D7D" w:rsidRDefault="00AE366C" w:rsidP="0026616F">
      <w:pPr>
        <w:pStyle w:val="Odstavecseseznamem"/>
        <w:numPr>
          <w:ilvl w:val="0"/>
          <w:numId w:val="19"/>
        </w:numPr>
        <w:spacing w:after="120"/>
        <w:ind w:left="0" w:hanging="357"/>
        <w:contextualSpacing w:val="0"/>
        <w:jc w:val="both"/>
        <w:rPr>
          <w:rFonts w:ascii="Century Gothic" w:hAnsi="Century Gothic" w:cs="Arial"/>
          <w:sz w:val="22"/>
          <w:szCs w:val="22"/>
        </w:rPr>
      </w:pPr>
      <w:r w:rsidRPr="00995D7D">
        <w:rPr>
          <w:rFonts w:ascii="Century Gothic" w:hAnsi="Century Gothic" w:cs="Arial"/>
          <w:sz w:val="22"/>
          <w:szCs w:val="22"/>
        </w:rPr>
        <w:t>Za porušení p</w:t>
      </w:r>
      <w:r w:rsidR="0081380D" w:rsidRPr="00995D7D">
        <w:rPr>
          <w:rFonts w:ascii="Century Gothic" w:hAnsi="Century Gothic" w:cs="Arial"/>
          <w:sz w:val="22"/>
          <w:szCs w:val="22"/>
        </w:rPr>
        <w:t>ovinnosti mlčenlivosti dle čl. VI</w:t>
      </w:r>
      <w:r w:rsidRPr="00995D7D">
        <w:rPr>
          <w:rFonts w:ascii="Century Gothic" w:hAnsi="Century Gothic" w:cs="Arial"/>
          <w:sz w:val="22"/>
          <w:szCs w:val="22"/>
        </w:rPr>
        <w:t>.</w:t>
      </w:r>
      <w:r w:rsidR="004B0547" w:rsidRPr="00995D7D">
        <w:rPr>
          <w:rFonts w:ascii="Century Gothic" w:hAnsi="Century Gothic" w:cs="Arial"/>
          <w:sz w:val="22"/>
          <w:szCs w:val="22"/>
        </w:rPr>
        <w:t xml:space="preserve"> odst. </w:t>
      </w:r>
      <w:r w:rsidRPr="00995D7D">
        <w:rPr>
          <w:rFonts w:ascii="Century Gothic" w:hAnsi="Century Gothic" w:cs="Arial"/>
          <w:sz w:val="22"/>
          <w:szCs w:val="22"/>
        </w:rPr>
        <w:t xml:space="preserve">1. této smlouvy se dodavatel zavazuje zaplatit objednateli </w:t>
      </w:r>
      <w:r w:rsidR="009F1352" w:rsidRPr="00995D7D">
        <w:rPr>
          <w:rFonts w:ascii="Century Gothic" w:hAnsi="Century Gothic" w:cs="Arial"/>
          <w:sz w:val="22"/>
          <w:szCs w:val="22"/>
        </w:rPr>
        <w:t>smluvní pokutu ve výši 50.000,-</w:t>
      </w:r>
      <w:r w:rsidRPr="00995D7D">
        <w:rPr>
          <w:rFonts w:ascii="Century Gothic" w:hAnsi="Century Gothic" w:cs="Arial"/>
          <w:sz w:val="22"/>
          <w:szCs w:val="22"/>
        </w:rPr>
        <w:t>Kč za každý jednotlivý případ, a to i v případě, že k porušení povinnosti dojde po řádném dodání plnění dle této smlouvy.</w:t>
      </w:r>
    </w:p>
    <w:p w14:paraId="0DB92A68" w14:textId="4ADA4EC7" w:rsidR="0081380D" w:rsidRPr="00995D7D" w:rsidRDefault="00AE366C" w:rsidP="009F1352">
      <w:pPr>
        <w:pStyle w:val="Odstavecseseznamem"/>
        <w:numPr>
          <w:ilvl w:val="0"/>
          <w:numId w:val="19"/>
        </w:numPr>
        <w:spacing w:after="120"/>
        <w:ind w:left="0"/>
        <w:contextualSpacing w:val="0"/>
        <w:jc w:val="both"/>
        <w:rPr>
          <w:rFonts w:ascii="Century Gothic" w:hAnsi="Century Gothic" w:cs="Arial"/>
          <w:sz w:val="22"/>
          <w:szCs w:val="22"/>
        </w:rPr>
      </w:pPr>
      <w:r w:rsidRPr="00995D7D">
        <w:rPr>
          <w:rFonts w:ascii="Century Gothic" w:hAnsi="Century Gothic" w:cs="Arial"/>
          <w:sz w:val="22"/>
          <w:szCs w:val="22"/>
        </w:rPr>
        <w:t xml:space="preserve">Za porušení povinnosti ochrany osobních údajů dle čl. </w:t>
      </w:r>
      <w:r w:rsidR="0081380D" w:rsidRPr="00995D7D">
        <w:rPr>
          <w:rFonts w:ascii="Century Gothic" w:hAnsi="Century Gothic" w:cs="Arial"/>
          <w:sz w:val="22"/>
          <w:szCs w:val="22"/>
        </w:rPr>
        <w:t>VI</w:t>
      </w:r>
      <w:r w:rsidR="004B0547" w:rsidRPr="00995D7D">
        <w:rPr>
          <w:rFonts w:ascii="Century Gothic" w:hAnsi="Century Gothic" w:cs="Arial"/>
          <w:sz w:val="22"/>
          <w:szCs w:val="22"/>
        </w:rPr>
        <w:t xml:space="preserve"> odst. </w:t>
      </w:r>
      <w:r w:rsidRPr="00995D7D">
        <w:rPr>
          <w:rFonts w:ascii="Century Gothic" w:hAnsi="Century Gothic" w:cs="Arial"/>
          <w:sz w:val="22"/>
          <w:szCs w:val="22"/>
        </w:rPr>
        <w:t>2. této smlouvy a/nebo</w:t>
      </w:r>
      <w:r w:rsidRPr="00995D7D">
        <w:rPr>
          <w:rFonts w:ascii="Century Gothic" w:hAnsi="Century Gothic" w:cs="Arial"/>
          <w:bCs/>
          <w:sz w:val="22"/>
          <w:szCs w:val="22"/>
        </w:rPr>
        <w:t xml:space="preserve"> porušení povinnosti zabezpečit </w:t>
      </w:r>
      <w:r w:rsidR="0081380D" w:rsidRPr="00995D7D">
        <w:rPr>
          <w:rFonts w:ascii="Century Gothic" w:hAnsi="Century Gothic" w:cs="Arial"/>
          <w:bCs/>
          <w:sz w:val="22"/>
          <w:szCs w:val="22"/>
        </w:rPr>
        <w:t>dle čl. VI</w:t>
      </w:r>
      <w:r w:rsidRPr="00995D7D">
        <w:rPr>
          <w:rFonts w:ascii="Century Gothic" w:hAnsi="Century Gothic" w:cs="Arial"/>
          <w:bCs/>
          <w:sz w:val="22"/>
          <w:szCs w:val="22"/>
        </w:rPr>
        <w:t>.</w:t>
      </w:r>
      <w:r w:rsidR="004B0547" w:rsidRPr="00995D7D">
        <w:rPr>
          <w:rFonts w:ascii="Century Gothic" w:hAnsi="Century Gothic" w:cs="Arial"/>
          <w:bCs/>
          <w:sz w:val="22"/>
          <w:szCs w:val="22"/>
        </w:rPr>
        <w:t xml:space="preserve"> odst. </w:t>
      </w:r>
      <w:r w:rsidRPr="00995D7D">
        <w:rPr>
          <w:rFonts w:ascii="Century Gothic" w:hAnsi="Century Gothic" w:cs="Arial"/>
          <w:bCs/>
          <w:sz w:val="22"/>
          <w:szCs w:val="22"/>
        </w:rPr>
        <w:t xml:space="preserve">5 této smlouvy řádně a včas splnění všech ohlašovacích povinností, které </w:t>
      </w:r>
      <w:r w:rsidR="008138D4" w:rsidRPr="00995D7D">
        <w:rPr>
          <w:rFonts w:ascii="Century Gothic" w:hAnsi="Century Gothic" w:cs="Arial"/>
          <w:bCs/>
          <w:sz w:val="22"/>
          <w:szCs w:val="22"/>
        </w:rPr>
        <w:t>Předpisy GDPR, požadují</w:t>
      </w:r>
      <w:r w:rsidRPr="00995D7D">
        <w:rPr>
          <w:rFonts w:ascii="Century Gothic" w:hAnsi="Century Gothic" w:cs="Arial"/>
          <w:sz w:val="22"/>
          <w:szCs w:val="22"/>
        </w:rPr>
        <w:t xml:space="preserve">, se zavazuje dodavatel zaplatit objednateli </w:t>
      </w:r>
      <w:r w:rsidR="009F1352" w:rsidRPr="00995D7D">
        <w:rPr>
          <w:rFonts w:ascii="Century Gothic" w:hAnsi="Century Gothic" w:cs="Arial"/>
          <w:sz w:val="22"/>
          <w:szCs w:val="22"/>
        </w:rPr>
        <w:t>smluvní pokutu ve výši 50.000,-</w:t>
      </w:r>
      <w:r w:rsidRPr="00995D7D">
        <w:rPr>
          <w:rFonts w:ascii="Century Gothic" w:hAnsi="Century Gothic" w:cs="Arial"/>
          <w:sz w:val="22"/>
          <w:szCs w:val="22"/>
        </w:rPr>
        <w:t>Kč za každý jednotlivý případ porušení, a to i v případě, že k porušení povinnosti dojde po řádném dodání plnění dle této smlouvy.</w:t>
      </w:r>
    </w:p>
    <w:p w14:paraId="0C7B63AC" w14:textId="6C2AE488" w:rsidR="00AE366C" w:rsidRPr="00995D7D" w:rsidRDefault="00AE366C" w:rsidP="008138D4">
      <w:pPr>
        <w:keepNext/>
        <w:numPr>
          <w:ilvl w:val="1"/>
          <w:numId w:val="33"/>
        </w:numPr>
        <w:spacing w:after="120"/>
        <w:ind w:left="0" w:hanging="426"/>
        <w:jc w:val="both"/>
        <w:rPr>
          <w:rFonts w:ascii="Century Gothic" w:hAnsi="Century Gothic" w:cs="Arial"/>
          <w:sz w:val="22"/>
          <w:szCs w:val="22"/>
        </w:rPr>
      </w:pPr>
      <w:r w:rsidRPr="00995D7D">
        <w:rPr>
          <w:rFonts w:ascii="Century Gothic" w:hAnsi="Century Gothic" w:cs="Arial"/>
          <w:sz w:val="22"/>
          <w:szCs w:val="22"/>
        </w:rPr>
        <w:t>Smluvní pokuty dle této smlouvy jsou splatné do 30 (třiceti) dnů od doručení oprávněné výzvy k její úhradě spolu s fakturou vystavenou oprávněnou smluvní stranou. Uplatněním práva na zaplacení jakékoli smluvní pokuty ani její úhradou dle této smlouvy není dotčeno ani omezeno právo oprávněné smluvní strany na náhradu újmy způsobené porušením povinnosti, na kterou se vztahuje daná smluvní pokuta p</w:t>
      </w:r>
      <w:r w:rsidR="009F1352" w:rsidRPr="00995D7D">
        <w:rPr>
          <w:rFonts w:ascii="Century Gothic" w:hAnsi="Century Gothic" w:cs="Arial"/>
          <w:sz w:val="22"/>
          <w:szCs w:val="22"/>
        </w:rPr>
        <w:t>odle této smlouvy, v plné výši.</w:t>
      </w:r>
    </w:p>
    <w:p w14:paraId="20847A0E" w14:textId="12499185" w:rsidR="00516427" w:rsidRPr="00995D7D" w:rsidRDefault="00AE366C" w:rsidP="00516427">
      <w:pPr>
        <w:numPr>
          <w:ilvl w:val="1"/>
          <w:numId w:val="33"/>
        </w:numPr>
        <w:spacing w:after="240"/>
        <w:ind w:left="0" w:hanging="425"/>
        <w:jc w:val="both"/>
        <w:rPr>
          <w:rFonts w:ascii="Century Gothic" w:hAnsi="Century Gothic" w:cs="Arial"/>
          <w:sz w:val="22"/>
          <w:szCs w:val="22"/>
        </w:rPr>
      </w:pPr>
      <w:r w:rsidRPr="00995D7D">
        <w:rPr>
          <w:rFonts w:ascii="Century Gothic" w:hAnsi="Century Gothic" w:cs="Arial"/>
          <w:sz w:val="22"/>
          <w:szCs w:val="22"/>
        </w:rPr>
        <w:t>Smluvní pokuty lze uložit opakovaně a za každý jednotlivý případ. Zaplacením smluvní pokuty není dotčeno právo smluvní strany na náhradu škody vzniklé porušením smluvní povinnosti, které se smluvní pokuta týká.</w:t>
      </w:r>
    </w:p>
    <w:p w14:paraId="3B8E3BC1" w14:textId="77777777" w:rsidR="00907514" w:rsidRPr="00995D7D" w:rsidRDefault="00F55BFD" w:rsidP="00907514">
      <w:pPr>
        <w:widowControl w:val="0"/>
        <w:autoSpaceDE w:val="0"/>
        <w:autoSpaceDN w:val="0"/>
        <w:adjustRightInd w:val="0"/>
        <w:jc w:val="center"/>
        <w:rPr>
          <w:rFonts w:ascii="Century Gothic" w:hAnsi="Century Gothic" w:cs="Arial"/>
          <w:b/>
          <w:sz w:val="22"/>
          <w:szCs w:val="22"/>
          <w:lang w:val="en-US"/>
        </w:rPr>
      </w:pPr>
      <w:r w:rsidRPr="00995D7D">
        <w:rPr>
          <w:rFonts w:ascii="Century Gothic" w:hAnsi="Century Gothic" w:cs="Arial"/>
          <w:b/>
          <w:sz w:val="22"/>
          <w:szCs w:val="22"/>
        </w:rPr>
        <w:t>VIII</w:t>
      </w:r>
      <w:r w:rsidR="00907514" w:rsidRPr="00995D7D">
        <w:rPr>
          <w:rFonts w:ascii="Century Gothic" w:hAnsi="Century Gothic" w:cs="Arial"/>
          <w:b/>
          <w:sz w:val="22"/>
          <w:szCs w:val="22"/>
        </w:rPr>
        <w:t>.</w:t>
      </w:r>
    </w:p>
    <w:p w14:paraId="5A9723F1" w14:textId="77777777" w:rsidR="00907514" w:rsidRPr="00995D7D" w:rsidRDefault="00907514" w:rsidP="009F1352">
      <w:pPr>
        <w:widowControl w:val="0"/>
        <w:autoSpaceDE w:val="0"/>
        <w:autoSpaceDN w:val="0"/>
        <w:adjustRightInd w:val="0"/>
        <w:spacing w:after="120"/>
        <w:jc w:val="center"/>
        <w:rPr>
          <w:rFonts w:ascii="Century Gothic" w:hAnsi="Century Gothic" w:cs="Arial"/>
          <w:sz w:val="20"/>
          <w:szCs w:val="20"/>
        </w:rPr>
      </w:pPr>
      <w:r w:rsidRPr="00995D7D">
        <w:rPr>
          <w:rFonts w:ascii="Century Gothic" w:hAnsi="Century Gothic" w:cs="Arial"/>
          <w:b/>
          <w:sz w:val="22"/>
          <w:szCs w:val="22"/>
          <w:u w:val="single"/>
        </w:rPr>
        <w:t>Závěrečná ustanovení</w:t>
      </w:r>
    </w:p>
    <w:p w14:paraId="16415F46" w14:textId="77777777" w:rsidR="004B0547" w:rsidRPr="00995D7D" w:rsidRDefault="004B0547" w:rsidP="0026616F">
      <w:pPr>
        <w:pStyle w:val="Odstavecseseznamem"/>
        <w:numPr>
          <w:ilvl w:val="1"/>
          <w:numId w:val="20"/>
        </w:numPr>
        <w:spacing w:after="120"/>
        <w:ind w:left="0" w:hanging="431"/>
        <w:contextualSpacing w:val="0"/>
        <w:jc w:val="both"/>
        <w:rPr>
          <w:rFonts w:ascii="Century Gothic" w:hAnsi="Century Gothic" w:cs="Arial"/>
          <w:sz w:val="22"/>
          <w:szCs w:val="22"/>
        </w:rPr>
      </w:pPr>
      <w:r w:rsidRPr="00995D7D">
        <w:rPr>
          <w:rFonts w:ascii="Century Gothic" w:hAnsi="Century Gothic" w:cs="Arial"/>
          <w:bCs/>
          <w:sz w:val="22"/>
          <w:szCs w:val="22"/>
        </w:rPr>
        <w:t xml:space="preserve">Smluvní strany berou na vědomí, že tato smlouva podléhá uveřejnění podle zákona č. 340/2015 Sb., o zvláštních podmínkách účinnosti některých smluv, uveřejňování těchto smluv a o registru smluv. Smluvní strany výslovně souhlasí s tím, že tato smlouva bude uveřejněna v registru smluv bez jakýchkoliv omezení, a to včetně případných příloh a dodatků. Smluvní strany prohlašují, </w:t>
      </w:r>
      <w:r w:rsidRPr="00995D7D">
        <w:rPr>
          <w:rFonts w:ascii="Century Gothic" w:hAnsi="Century Gothic" w:cs="Arial"/>
          <w:sz w:val="22"/>
          <w:szCs w:val="22"/>
        </w:rPr>
        <w:t>že</w:t>
      </w:r>
      <w:r w:rsidRPr="00995D7D">
        <w:rPr>
          <w:rFonts w:ascii="Century Gothic" w:hAnsi="Century Gothic" w:cs="Arial"/>
          <w:bCs/>
          <w:sz w:val="22"/>
          <w:szCs w:val="22"/>
        </w:rPr>
        <w:t xml:space="preserve"> skutečnosti uvedené v této smlouvě nepovažují za obchodní tajemství ve smyslu ustanovení platných právních předpisů a udělují svolení k jejich užití a uveřejnění bez stanovení jakýchkoliv dalších podmínek či omezení.</w:t>
      </w:r>
    </w:p>
    <w:p w14:paraId="64F0C656" w14:textId="0FE5BE4F" w:rsidR="00907514" w:rsidRPr="00995D7D" w:rsidRDefault="004B0547" w:rsidP="00E21DDC">
      <w:pPr>
        <w:pStyle w:val="Odstavecseseznamem"/>
        <w:numPr>
          <w:ilvl w:val="1"/>
          <w:numId w:val="20"/>
        </w:numPr>
        <w:spacing w:after="120"/>
        <w:ind w:left="0"/>
        <w:contextualSpacing w:val="0"/>
        <w:jc w:val="both"/>
        <w:rPr>
          <w:rFonts w:ascii="Century Gothic" w:hAnsi="Century Gothic" w:cs="Arial"/>
          <w:sz w:val="22"/>
          <w:szCs w:val="22"/>
        </w:rPr>
      </w:pPr>
      <w:r w:rsidRPr="00995D7D">
        <w:rPr>
          <w:rFonts w:ascii="Century Gothic" w:hAnsi="Century Gothic" w:cs="Arial"/>
          <w:sz w:val="22"/>
          <w:szCs w:val="22"/>
        </w:rPr>
        <w:t>Tato s</w:t>
      </w:r>
      <w:r w:rsidR="00D909B1" w:rsidRPr="00995D7D">
        <w:rPr>
          <w:rFonts w:ascii="Century Gothic" w:hAnsi="Century Gothic" w:cs="Arial"/>
          <w:sz w:val="22"/>
          <w:szCs w:val="22"/>
        </w:rPr>
        <w:t xml:space="preserve">mlouva nabývá platnosti dnem podpisu oběma smluvními stranami. </w:t>
      </w:r>
      <w:r w:rsidRPr="00995D7D">
        <w:rPr>
          <w:rFonts w:ascii="Century Gothic" w:hAnsi="Century Gothic" w:cs="Arial"/>
          <w:sz w:val="22"/>
          <w:szCs w:val="22"/>
        </w:rPr>
        <w:t xml:space="preserve">Tato smlouva </w:t>
      </w:r>
      <w:r w:rsidR="00D909B1" w:rsidRPr="00995D7D">
        <w:rPr>
          <w:rFonts w:ascii="Century Gothic" w:hAnsi="Century Gothic" w:cs="Arial"/>
          <w:sz w:val="22"/>
          <w:szCs w:val="22"/>
        </w:rPr>
        <w:t>nabývá účinnosti dnem uveřejnění v Registru smluv.</w:t>
      </w:r>
    </w:p>
    <w:p w14:paraId="03F5BD25" w14:textId="77777777" w:rsidR="00907514" w:rsidRPr="00995D7D" w:rsidRDefault="00907514" w:rsidP="0026616F">
      <w:pPr>
        <w:pStyle w:val="Odstavecseseznamem"/>
        <w:numPr>
          <w:ilvl w:val="1"/>
          <w:numId w:val="20"/>
        </w:numPr>
        <w:spacing w:after="120"/>
        <w:ind w:left="0" w:hanging="431"/>
        <w:contextualSpacing w:val="0"/>
        <w:jc w:val="both"/>
        <w:rPr>
          <w:rFonts w:ascii="Century Gothic" w:hAnsi="Century Gothic" w:cs="Arial"/>
          <w:sz w:val="22"/>
          <w:szCs w:val="22"/>
        </w:rPr>
      </w:pPr>
      <w:r w:rsidRPr="00995D7D">
        <w:rPr>
          <w:rFonts w:ascii="Century Gothic" w:hAnsi="Century Gothic" w:cs="Arial"/>
          <w:sz w:val="22"/>
          <w:szCs w:val="22"/>
        </w:rPr>
        <w:t>Smluvní strany shodně prohlašují, že si tuto smlouvu před jejím podpisem přečetly, že byla uzavřena po vzájemném projednání podle jejich pravé a svobodné vůl</w:t>
      </w:r>
      <w:r w:rsidR="00D909B1" w:rsidRPr="00995D7D">
        <w:rPr>
          <w:rFonts w:ascii="Century Gothic" w:hAnsi="Century Gothic" w:cs="Arial"/>
          <w:sz w:val="22"/>
          <w:szCs w:val="22"/>
        </w:rPr>
        <w:t>e, určitě, vážně a srozumitelně nikoliv v tísni za nápadně nevýhodných podmínek jakéhokoli druhu a na důkaz toho smluvní strany připojují své podpisy.</w:t>
      </w:r>
    </w:p>
    <w:p w14:paraId="0565D723" w14:textId="6B0D3043" w:rsidR="00D909B1" w:rsidRPr="00995D7D" w:rsidRDefault="00D909B1" w:rsidP="0026616F">
      <w:pPr>
        <w:pStyle w:val="Odstavecseseznamem"/>
        <w:numPr>
          <w:ilvl w:val="1"/>
          <w:numId w:val="20"/>
        </w:numPr>
        <w:spacing w:after="120"/>
        <w:ind w:left="0"/>
        <w:contextualSpacing w:val="0"/>
        <w:jc w:val="both"/>
        <w:rPr>
          <w:rFonts w:ascii="Century Gothic" w:hAnsi="Century Gothic" w:cs="Arial"/>
          <w:sz w:val="22"/>
          <w:szCs w:val="22"/>
        </w:rPr>
      </w:pPr>
      <w:r w:rsidRPr="00995D7D">
        <w:rPr>
          <w:rFonts w:ascii="Century Gothic" w:hAnsi="Century Gothic" w:cs="Arial"/>
          <w:sz w:val="22"/>
          <w:szCs w:val="22"/>
        </w:rPr>
        <w:t xml:space="preserve">Všechny právní vztahy, které vzniknou při realizaci závazků vyplývajících z této </w:t>
      </w:r>
      <w:r w:rsidR="004B0547" w:rsidRPr="00995D7D">
        <w:rPr>
          <w:rFonts w:ascii="Century Gothic" w:hAnsi="Century Gothic" w:cs="Arial"/>
          <w:sz w:val="22"/>
          <w:szCs w:val="22"/>
        </w:rPr>
        <w:t>smlouvy</w:t>
      </w:r>
      <w:r w:rsidRPr="00995D7D">
        <w:rPr>
          <w:rFonts w:ascii="Century Gothic" w:hAnsi="Century Gothic" w:cs="Arial"/>
          <w:sz w:val="22"/>
          <w:szCs w:val="22"/>
        </w:rPr>
        <w:t>, se řídí právním řádem České republiky.</w:t>
      </w:r>
    </w:p>
    <w:p w14:paraId="2EFB1103" w14:textId="74017AB0" w:rsidR="00D909B1" w:rsidRPr="00995D7D" w:rsidRDefault="00D909B1" w:rsidP="0026616F">
      <w:pPr>
        <w:numPr>
          <w:ilvl w:val="1"/>
          <w:numId w:val="20"/>
        </w:numPr>
        <w:ind w:left="0"/>
        <w:jc w:val="both"/>
        <w:rPr>
          <w:rFonts w:ascii="Century Gothic" w:hAnsi="Century Gothic" w:cs="Arial"/>
          <w:sz w:val="22"/>
          <w:szCs w:val="22"/>
        </w:rPr>
      </w:pPr>
      <w:r w:rsidRPr="00995D7D">
        <w:rPr>
          <w:rFonts w:ascii="Century Gothic" w:hAnsi="Century Gothic" w:cs="Arial"/>
          <w:sz w:val="22"/>
          <w:szCs w:val="22"/>
        </w:rPr>
        <w:t xml:space="preserve">Kontaktními osobami pro účely této </w:t>
      </w:r>
      <w:r w:rsidR="004B0547" w:rsidRPr="00995D7D">
        <w:rPr>
          <w:rFonts w:ascii="Century Gothic" w:hAnsi="Century Gothic" w:cs="Arial"/>
          <w:sz w:val="22"/>
          <w:szCs w:val="22"/>
        </w:rPr>
        <w:t>smlouvy</w:t>
      </w:r>
      <w:r w:rsidRPr="00995D7D">
        <w:rPr>
          <w:rFonts w:ascii="Century Gothic" w:hAnsi="Century Gothic" w:cs="Arial"/>
          <w:sz w:val="22"/>
          <w:szCs w:val="22"/>
        </w:rPr>
        <w:t xml:space="preserve"> jsou:</w:t>
      </w:r>
    </w:p>
    <w:p w14:paraId="70C87BE0" w14:textId="7D7D4493" w:rsidR="00D909B1" w:rsidRPr="00995D7D" w:rsidRDefault="00D909B1" w:rsidP="00D909B1">
      <w:pPr>
        <w:ind w:left="708"/>
        <w:jc w:val="both"/>
        <w:rPr>
          <w:rFonts w:ascii="Century Gothic" w:hAnsi="Century Gothic" w:cs="Arial"/>
          <w:sz w:val="22"/>
          <w:szCs w:val="22"/>
        </w:rPr>
      </w:pPr>
      <w:r w:rsidRPr="00995D7D">
        <w:rPr>
          <w:rFonts w:ascii="Century Gothic" w:hAnsi="Century Gothic" w:cs="Arial"/>
          <w:sz w:val="22"/>
          <w:szCs w:val="22"/>
        </w:rPr>
        <w:t>za kupuj</w:t>
      </w:r>
      <w:r w:rsidR="007946F9" w:rsidRPr="00995D7D">
        <w:rPr>
          <w:rFonts w:ascii="Century Gothic" w:hAnsi="Century Gothic" w:cs="Arial"/>
          <w:sz w:val="22"/>
          <w:szCs w:val="22"/>
        </w:rPr>
        <w:t>ícího: Stanislava Jelenová</w:t>
      </w:r>
    </w:p>
    <w:p w14:paraId="56452DC5" w14:textId="511F8427" w:rsidR="00D909B1" w:rsidRPr="00995D7D" w:rsidRDefault="00D909B1" w:rsidP="00D909B1">
      <w:pPr>
        <w:ind w:left="708"/>
        <w:jc w:val="both"/>
        <w:rPr>
          <w:rFonts w:ascii="Century Gothic" w:hAnsi="Century Gothic" w:cs="Arial"/>
          <w:sz w:val="22"/>
          <w:szCs w:val="22"/>
        </w:rPr>
      </w:pPr>
      <w:r w:rsidRPr="00995D7D">
        <w:rPr>
          <w:rFonts w:ascii="Century Gothic" w:hAnsi="Century Gothic" w:cs="Arial"/>
          <w:sz w:val="22"/>
          <w:szCs w:val="22"/>
        </w:rPr>
        <w:tab/>
      </w:r>
      <w:r w:rsidRPr="00995D7D">
        <w:rPr>
          <w:rFonts w:ascii="Century Gothic" w:hAnsi="Century Gothic" w:cs="Arial"/>
          <w:sz w:val="22"/>
          <w:szCs w:val="22"/>
        </w:rPr>
        <w:tab/>
        <w:t xml:space="preserve"> tel: </w:t>
      </w:r>
      <w:r w:rsidR="007946F9" w:rsidRPr="00995D7D">
        <w:rPr>
          <w:rFonts w:ascii="Century Gothic" w:hAnsi="Century Gothic" w:cs="Arial"/>
          <w:sz w:val="22"/>
          <w:szCs w:val="22"/>
        </w:rPr>
        <w:t>284 021 307</w:t>
      </w:r>
    </w:p>
    <w:p w14:paraId="36F9BFE6" w14:textId="47CB5038" w:rsidR="00D909B1" w:rsidRPr="00995D7D" w:rsidRDefault="00D909B1" w:rsidP="00D909B1">
      <w:pPr>
        <w:ind w:left="708"/>
        <w:jc w:val="both"/>
        <w:rPr>
          <w:rFonts w:ascii="Century Gothic" w:hAnsi="Century Gothic" w:cs="Arial"/>
          <w:sz w:val="22"/>
          <w:szCs w:val="22"/>
        </w:rPr>
      </w:pPr>
      <w:r w:rsidRPr="00995D7D">
        <w:rPr>
          <w:rFonts w:ascii="Century Gothic" w:hAnsi="Century Gothic" w:cs="Arial"/>
          <w:sz w:val="22"/>
          <w:szCs w:val="22"/>
        </w:rPr>
        <w:tab/>
      </w:r>
      <w:r w:rsidRPr="00995D7D">
        <w:rPr>
          <w:rFonts w:ascii="Century Gothic" w:hAnsi="Century Gothic" w:cs="Arial"/>
          <w:sz w:val="22"/>
          <w:szCs w:val="22"/>
        </w:rPr>
        <w:tab/>
        <w:t xml:space="preserve"> e-mail: </w:t>
      </w:r>
      <w:r w:rsidR="007946F9" w:rsidRPr="00995D7D">
        <w:rPr>
          <w:rFonts w:ascii="Century Gothic" w:hAnsi="Century Gothic" w:cs="Arial"/>
          <w:sz w:val="22"/>
          <w:szCs w:val="22"/>
        </w:rPr>
        <w:t>sjelenova</w:t>
      </w:r>
      <w:r w:rsidR="0013098B" w:rsidRPr="00995D7D">
        <w:rPr>
          <w:rFonts w:ascii="Century Gothic" w:hAnsi="Century Gothic" w:cs="Arial"/>
          <w:sz w:val="22"/>
          <w:szCs w:val="22"/>
        </w:rPr>
        <w:t>@vozp.cz</w:t>
      </w:r>
    </w:p>
    <w:p w14:paraId="2643B286" w14:textId="77777777" w:rsidR="00D909B1" w:rsidRPr="00995D7D" w:rsidRDefault="00D909B1" w:rsidP="00D909B1">
      <w:pPr>
        <w:ind w:left="708"/>
        <w:jc w:val="both"/>
        <w:rPr>
          <w:rFonts w:ascii="Century Gothic" w:hAnsi="Century Gothic" w:cs="Arial"/>
          <w:sz w:val="22"/>
          <w:szCs w:val="22"/>
        </w:rPr>
      </w:pPr>
      <w:r w:rsidRPr="00995D7D">
        <w:rPr>
          <w:rFonts w:ascii="Century Gothic" w:hAnsi="Century Gothic" w:cs="Arial"/>
          <w:sz w:val="22"/>
          <w:szCs w:val="22"/>
        </w:rPr>
        <w:t xml:space="preserve">za prodávajícího: </w:t>
      </w:r>
      <w:r w:rsidRPr="00995D7D">
        <w:rPr>
          <w:rFonts w:ascii="Century Gothic" w:hAnsi="Century Gothic" w:cs="Arial"/>
          <w:i/>
          <w:sz w:val="22"/>
          <w:szCs w:val="22"/>
        </w:rPr>
        <w:t xml:space="preserve">jméno a příjmení </w:t>
      </w:r>
    </w:p>
    <w:p w14:paraId="0E247B9A" w14:textId="77777777" w:rsidR="00D909B1" w:rsidRPr="00995D7D" w:rsidRDefault="00D909B1" w:rsidP="00D909B1">
      <w:pPr>
        <w:ind w:left="708"/>
        <w:jc w:val="both"/>
        <w:rPr>
          <w:rFonts w:ascii="Century Gothic" w:hAnsi="Century Gothic" w:cs="Arial"/>
          <w:sz w:val="22"/>
          <w:szCs w:val="22"/>
        </w:rPr>
      </w:pPr>
      <w:r w:rsidRPr="00995D7D">
        <w:rPr>
          <w:rFonts w:ascii="Century Gothic" w:hAnsi="Century Gothic" w:cs="Arial"/>
          <w:sz w:val="22"/>
          <w:szCs w:val="22"/>
        </w:rPr>
        <w:tab/>
      </w:r>
      <w:r w:rsidRPr="00995D7D">
        <w:rPr>
          <w:rFonts w:ascii="Century Gothic" w:hAnsi="Century Gothic" w:cs="Arial"/>
          <w:sz w:val="22"/>
          <w:szCs w:val="22"/>
        </w:rPr>
        <w:tab/>
        <w:t xml:space="preserve">tel: </w:t>
      </w:r>
    </w:p>
    <w:p w14:paraId="28A669E9" w14:textId="77777777" w:rsidR="00D909B1" w:rsidRPr="00995D7D" w:rsidRDefault="00D909B1" w:rsidP="00D909B1">
      <w:pPr>
        <w:spacing w:after="60"/>
        <w:ind w:left="1418" w:firstLine="709"/>
        <w:jc w:val="both"/>
        <w:rPr>
          <w:rFonts w:ascii="Century Gothic" w:hAnsi="Century Gothic" w:cs="Arial"/>
          <w:sz w:val="22"/>
          <w:szCs w:val="22"/>
        </w:rPr>
      </w:pPr>
      <w:r w:rsidRPr="00995D7D">
        <w:rPr>
          <w:rFonts w:ascii="Century Gothic" w:hAnsi="Century Gothic" w:cs="Arial"/>
          <w:sz w:val="22"/>
          <w:szCs w:val="22"/>
        </w:rPr>
        <w:t>e-mail:</w:t>
      </w:r>
    </w:p>
    <w:p w14:paraId="1339D482" w14:textId="2885BA7C" w:rsidR="00D909B1" w:rsidRPr="00995D7D" w:rsidRDefault="00D909B1" w:rsidP="00E21DDC">
      <w:pPr>
        <w:spacing w:after="120"/>
        <w:jc w:val="both"/>
        <w:rPr>
          <w:rFonts w:ascii="Century Gothic" w:hAnsi="Century Gothic" w:cs="Arial"/>
          <w:sz w:val="22"/>
          <w:szCs w:val="22"/>
        </w:rPr>
      </w:pPr>
      <w:r w:rsidRPr="00995D7D">
        <w:rPr>
          <w:rFonts w:ascii="Century Gothic" w:hAnsi="Century Gothic" w:cs="Arial"/>
          <w:sz w:val="22"/>
          <w:szCs w:val="22"/>
        </w:rPr>
        <w:t>V případě změny kontaktní osoby musí být o této skutečnosti druhá smluvní strana neprodleně písemně informována. Písemná forma pro změnu kontaktní osoby je zachována taktéž při využití emailové komunikace na zde uvedené adresy. Účinnost změny nastává okamžikem doručení písemného ozn</w:t>
      </w:r>
      <w:r w:rsidR="009F1352" w:rsidRPr="00995D7D">
        <w:rPr>
          <w:rFonts w:ascii="Century Gothic" w:hAnsi="Century Gothic" w:cs="Arial"/>
          <w:sz w:val="22"/>
          <w:szCs w:val="22"/>
        </w:rPr>
        <w:t>ámení příslušné smluvní straně.</w:t>
      </w:r>
    </w:p>
    <w:p w14:paraId="2C9A2FEE" w14:textId="77777777" w:rsidR="00907514" w:rsidRPr="00995D7D" w:rsidRDefault="00907514" w:rsidP="00E21DDC">
      <w:pPr>
        <w:pStyle w:val="Odstavecseseznamem"/>
        <w:widowControl w:val="0"/>
        <w:numPr>
          <w:ilvl w:val="1"/>
          <w:numId w:val="20"/>
        </w:numPr>
        <w:autoSpaceDE w:val="0"/>
        <w:autoSpaceDN w:val="0"/>
        <w:adjustRightInd w:val="0"/>
        <w:spacing w:after="120"/>
        <w:ind w:left="0" w:hanging="431"/>
        <w:contextualSpacing w:val="0"/>
        <w:jc w:val="both"/>
        <w:rPr>
          <w:rFonts w:ascii="Century Gothic" w:hAnsi="Century Gothic" w:cs="Arial"/>
          <w:sz w:val="22"/>
          <w:szCs w:val="22"/>
        </w:rPr>
      </w:pPr>
      <w:r w:rsidRPr="00995D7D">
        <w:rPr>
          <w:rFonts w:ascii="Century Gothic" w:hAnsi="Century Gothic" w:cs="Arial"/>
          <w:sz w:val="22"/>
          <w:szCs w:val="22"/>
        </w:rPr>
        <w:t xml:space="preserve">Tato </w:t>
      </w:r>
      <w:r w:rsidR="00827B0F" w:rsidRPr="00995D7D">
        <w:rPr>
          <w:rFonts w:ascii="Century Gothic" w:hAnsi="Century Gothic" w:cs="Arial"/>
          <w:sz w:val="22"/>
          <w:szCs w:val="22"/>
        </w:rPr>
        <w:t xml:space="preserve">smlouva je vyhotovena ve </w:t>
      </w:r>
      <w:r w:rsidR="00741755" w:rsidRPr="00995D7D">
        <w:rPr>
          <w:rFonts w:ascii="Century Gothic" w:hAnsi="Century Gothic" w:cs="Arial"/>
          <w:sz w:val="22"/>
          <w:szCs w:val="22"/>
        </w:rPr>
        <w:t xml:space="preserve">dvou </w:t>
      </w:r>
      <w:r w:rsidRPr="00995D7D">
        <w:rPr>
          <w:rFonts w:ascii="Century Gothic" w:hAnsi="Century Gothic" w:cs="Arial"/>
          <w:sz w:val="22"/>
          <w:szCs w:val="22"/>
        </w:rPr>
        <w:t>stejnopisech s platnost</w:t>
      </w:r>
      <w:r w:rsidR="00827B0F" w:rsidRPr="00995D7D">
        <w:rPr>
          <w:rFonts w:ascii="Century Gothic" w:hAnsi="Century Gothic" w:cs="Arial"/>
          <w:sz w:val="22"/>
          <w:szCs w:val="22"/>
        </w:rPr>
        <w:t>í originálu, z nichž jedno vyhotovení</w:t>
      </w:r>
      <w:r w:rsidRPr="00995D7D">
        <w:rPr>
          <w:rFonts w:ascii="Century Gothic" w:hAnsi="Century Gothic" w:cs="Arial"/>
          <w:sz w:val="22"/>
          <w:szCs w:val="22"/>
        </w:rPr>
        <w:t xml:space="preserve"> obdrží </w:t>
      </w:r>
      <w:r w:rsidR="00827B0F" w:rsidRPr="00995D7D">
        <w:rPr>
          <w:rFonts w:ascii="Century Gothic" w:hAnsi="Century Gothic" w:cs="Arial"/>
          <w:sz w:val="22"/>
          <w:szCs w:val="22"/>
        </w:rPr>
        <w:t xml:space="preserve">dodavatel a </w:t>
      </w:r>
      <w:r w:rsidR="00741755" w:rsidRPr="00995D7D">
        <w:rPr>
          <w:rFonts w:ascii="Century Gothic" w:hAnsi="Century Gothic" w:cs="Arial"/>
          <w:sz w:val="22"/>
          <w:szCs w:val="22"/>
        </w:rPr>
        <w:t>jedno</w:t>
      </w:r>
      <w:r w:rsidR="00827B0F" w:rsidRPr="00995D7D">
        <w:rPr>
          <w:rFonts w:ascii="Century Gothic" w:hAnsi="Century Gothic" w:cs="Arial"/>
          <w:sz w:val="22"/>
          <w:szCs w:val="22"/>
        </w:rPr>
        <w:t xml:space="preserve"> vyhotovení obdrží objednatel.</w:t>
      </w:r>
    </w:p>
    <w:p w14:paraId="322D99D9" w14:textId="2A16491A" w:rsidR="00907514" w:rsidRPr="00995D7D" w:rsidRDefault="00907514" w:rsidP="00E21DDC">
      <w:pPr>
        <w:pStyle w:val="Odstavecseseznamem"/>
        <w:numPr>
          <w:ilvl w:val="1"/>
          <w:numId w:val="20"/>
        </w:numPr>
        <w:spacing w:after="120"/>
        <w:ind w:left="0" w:hanging="431"/>
        <w:contextualSpacing w:val="0"/>
        <w:jc w:val="both"/>
        <w:rPr>
          <w:rFonts w:ascii="Century Gothic" w:hAnsi="Century Gothic" w:cs="Arial"/>
          <w:bCs/>
          <w:sz w:val="22"/>
          <w:szCs w:val="22"/>
        </w:rPr>
      </w:pPr>
      <w:r w:rsidRPr="00995D7D">
        <w:rPr>
          <w:rFonts w:ascii="Century Gothic" w:hAnsi="Century Gothic" w:cs="Arial"/>
          <w:bCs/>
          <w:sz w:val="22"/>
          <w:szCs w:val="22"/>
        </w:rPr>
        <w:t xml:space="preserve">Tuto smlouvu lze měnit a doplňovat pouze písemnými dodatky </w:t>
      </w:r>
      <w:r w:rsidR="004B0547" w:rsidRPr="00995D7D">
        <w:rPr>
          <w:rFonts w:ascii="Century Gothic" w:hAnsi="Century Gothic" w:cs="Arial"/>
          <w:bCs/>
          <w:sz w:val="22"/>
          <w:szCs w:val="22"/>
        </w:rPr>
        <w:t xml:space="preserve">číslovanými ve vzestupné řadě </w:t>
      </w:r>
      <w:r w:rsidRPr="00995D7D">
        <w:rPr>
          <w:rFonts w:ascii="Century Gothic" w:hAnsi="Century Gothic" w:cs="Arial"/>
          <w:bCs/>
          <w:sz w:val="22"/>
          <w:szCs w:val="22"/>
        </w:rPr>
        <w:t>podepsanými oběma stranami</w:t>
      </w:r>
      <w:r w:rsidR="004B0547" w:rsidRPr="00995D7D">
        <w:rPr>
          <w:rFonts w:ascii="Century Gothic" w:hAnsi="Century Gothic" w:cs="Arial"/>
          <w:bCs/>
          <w:sz w:val="22"/>
          <w:szCs w:val="22"/>
        </w:rPr>
        <w:t xml:space="preserve">; to neplatí v případě změny kontaktní osoby, je-li splněna povinnost dle čl. </w:t>
      </w:r>
      <w:r w:rsidR="009C5E9F" w:rsidRPr="00995D7D">
        <w:rPr>
          <w:rFonts w:ascii="Century Gothic" w:hAnsi="Century Gothic" w:cs="Arial"/>
          <w:bCs/>
          <w:sz w:val="22"/>
          <w:szCs w:val="22"/>
        </w:rPr>
        <w:t>VIII. odst. 5</w:t>
      </w:r>
      <w:r w:rsidR="004B0547" w:rsidRPr="00995D7D">
        <w:rPr>
          <w:rFonts w:ascii="Century Gothic" w:hAnsi="Century Gothic" w:cs="Arial"/>
          <w:bCs/>
          <w:sz w:val="22"/>
          <w:szCs w:val="22"/>
        </w:rPr>
        <w:t xml:space="preserve"> této smlouvy. Smluvní strany tak tímto dle </w:t>
      </w:r>
      <w:r w:rsidR="009F1352" w:rsidRPr="00995D7D">
        <w:rPr>
          <w:rFonts w:ascii="Century Gothic" w:hAnsi="Century Gothic" w:cs="Arial"/>
          <w:bCs/>
          <w:sz w:val="22"/>
          <w:szCs w:val="22"/>
        </w:rPr>
        <w:t xml:space="preserve">ust. </w:t>
      </w:r>
      <w:r w:rsidR="004B0547" w:rsidRPr="00995D7D">
        <w:rPr>
          <w:rFonts w:ascii="Century Gothic" w:hAnsi="Century Gothic" w:cs="Arial"/>
          <w:bCs/>
          <w:sz w:val="22"/>
          <w:szCs w:val="22"/>
        </w:rPr>
        <w:t xml:space="preserve">§ 564 </w:t>
      </w:r>
      <w:r w:rsidR="009F1352" w:rsidRPr="00995D7D">
        <w:rPr>
          <w:rFonts w:ascii="Century Gothic" w:hAnsi="Century Gothic" w:cs="Arial"/>
          <w:bCs/>
          <w:sz w:val="22"/>
          <w:szCs w:val="22"/>
        </w:rPr>
        <w:t>OZ</w:t>
      </w:r>
      <w:r w:rsidR="004B0547" w:rsidRPr="00995D7D">
        <w:rPr>
          <w:rFonts w:ascii="Century Gothic" w:hAnsi="Century Gothic" w:cs="Arial"/>
          <w:bCs/>
          <w:sz w:val="22"/>
          <w:szCs w:val="22"/>
        </w:rPr>
        <w:t xml:space="preserve"> vylučují možnost změnit obsah této </w:t>
      </w:r>
      <w:r w:rsidR="008A05E6" w:rsidRPr="00995D7D">
        <w:rPr>
          <w:rFonts w:ascii="Century Gothic" w:hAnsi="Century Gothic" w:cs="Arial"/>
          <w:bCs/>
          <w:sz w:val="22"/>
          <w:szCs w:val="22"/>
        </w:rPr>
        <w:t>s</w:t>
      </w:r>
      <w:r w:rsidR="004B0547" w:rsidRPr="00995D7D">
        <w:rPr>
          <w:rFonts w:ascii="Century Gothic" w:hAnsi="Century Gothic" w:cs="Arial"/>
          <w:bCs/>
          <w:sz w:val="22"/>
          <w:szCs w:val="22"/>
        </w:rPr>
        <w:t xml:space="preserve">mlouvy jinou než písemnou formou a dále vylučují, aby osoby uvedené v ust. § 166 a </w:t>
      </w:r>
      <w:r w:rsidR="009F1352" w:rsidRPr="00995D7D">
        <w:rPr>
          <w:rFonts w:ascii="Century Gothic" w:hAnsi="Century Gothic" w:cs="Arial"/>
          <w:bCs/>
          <w:sz w:val="22"/>
          <w:szCs w:val="22"/>
        </w:rPr>
        <w:t xml:space="preserve">ust. </w:t>
      </w:r>
      <w:r w:rsidR="004B0547" w:rsidRPr="00995D7D">
        <w:rPr>
          <w:rFonts w:ascii="Century Gothic" w:hAnsi="Century Gothic" w:cs="Arial"/>
          <w:bCs/>
          <w:sz w:val="22"/>
          <w:szCs w:val="22"/>
        </w:rPr>
        <w:t xml:space="preserve">§ 430 </w:t>
      </w:r>
      <w:r w:rsidR="009F1352" w:rsidRPr="00995D7D">
        <w:rPr>
          <w:rFonts w:ascii="Century Gothic" w:hAnsi="Century Gothic" w:cs="Arial"/>
          <w:bCs/>
          <w:sz w:val="22"/>
          <w:szCs w:val="22"/>
        </w:rPr>
        <w:t>OZ</w:t>
      </w:r>
      <w:r w:rsidR="004B0547" w:rsidRPr="00995D7D">
        <w:rPr>
          <w:rFonts w:ascii="Century Gothic" w:hAnsi="Century Gothic" w:cs="Arial"/>
          <w:bCs/>
          <w:sz w:val="22"/>
          <w:szCs w:val="22"/>
        </w:rPr>
        <w:t xml:space="preserve"> sjednávaly změny obsahu této smlouvy jinak než na základě písemného zmocnění statutárního orgánu či prokuristy příslušné smluvní strany</w:t>
      </w:r>
      <w:r w:rsidRPr="00995D7D">
        <w:rPr>
          <w:rFonts w:ascii="Century Gothic" w:hAnsi="Century Gothic" w:cs="Arial"/>
          <w:bCs/>
          <w:sz w:val="22"/>
          <w:szCs w:val="22"/>
        </w:rPr>
        <w:t>.</w:t>
      </w:r>
    </w:p>
    <w:p w14:paraId="1A73F240" w14:textId="47ED22CA" w:rsidR="004B5F56" w:rsidRPr="00995D7D" w:rsidRDefault="004B5F56" w:rsidP="00E21DDC">
      <w:pPr>
        <w:pStyle w:val="Zkladntext"/>
        <w:numPr>
          <w:ilvl w:val="1"/>
          <w:numId w:val="20"/>
        </w:numPr>
        <w:spacing w:after="120"/>
        <w:ind w:left="0" w:hanging="431"/>
        <w:jc w:val="both"/>
        <w:rPr>
          <w:rFonts w:ascii="Century Gothic" w:hAnsi="Century Gothic" w:cs="Arial"/>
          <w:bCs/>
          <w:szCs w:val="22"/>
          <w:lang w:val="cs-CZ"/>
        </w:rPr>
      </w:pPr>
      <w:r w:rsidRPr="00995D7D">
        <w:rPr>
          <w:rFonts w:ascii="Century Gothic" w:hAnsi="Century Gothic" w:cs="Arial"/>
          <w:bCs/>
          <w:szCs w:val="22"/>
          <w:lang w:val="cs-CZ"/>
        </w:rPr>
        <w:t xml:space="preserve">Pokud se touto smlouvou některá smluvní strana zavazuje zajistit, aby třetí osoba něco splnila, nestačí ke splnění takové povinnosti, že se zavázaná smluvní strana u třetí osoby přimluví. Takový závazek má stejný význam, jako by se tato smluvní strana zavázala, že tato třetí osoba něco splní dle věty druhé </w:t>
      </w:r>
      <w:r w:rsidR="009F1352" w:rsidRPr="00995D7D">
        <w:rPr>
          <w:rFonts w:ascii="Century Gothic" w:hAnsi="Century Gothic" w:cs="Arial"/>
          <w:bCs/>
          <w:szCs w:val="22"/>
          <w:lang w:val="cs-CZ"/>
        </w:rPr>
        <w:t xml:space="preserve">ust. </w:t>
      </w:r>
      <w:r w:rsidRPr="00995D7D">
        <w:rPr>
          <w:rFonts w:ascii="Century Gothic" w:hAnsi="Century Gothic" w:cs="Arial"/>
          <w:bCs/>
          <w:szCs w:val="22"/>
          <w:lang w:val="cs-CZ"/>
        </w:rPr>
        <w:t xml:space="preserve">§ 1769 </w:t>
      </w:r>
      <w:r w:rsidR="009F1352" w:rsidRPr="00995D7D">
        <w:rPr>
          <w:rFonts w:ascii="Century Gothic" w:hAnsi="Century Gothic" w:cs="Arial"/>
          <w:bCs/>
          <w:szCs w:val="22"/>
          <w:lang w:val="cs-CZ"/>
        </w:rPr>
        <w:t>OZ</w:t>
      </w:r>
      <w:r w:rsidRPr="00995D7D">
        <w:rPr>
          <w:rFonts w:ascii="Century Gothic" w:hAnsi="Century Gothic" w:cs="Arial"/>
          <w:bCs/>
          <w:szCs w:val="22"/>
          <w:lang w:val="cs-CZ"/>
        </w:rPr>
        <w:t>. Kde se touto smlouvou smluvní strana zavazuje zajistit, že nějaká skutečnost nastane, odpovídá za porušení této smlouvy, pokud taková skutečnost nenastala, a</w:t>
      </w:r>
      <w:r w:rsidR="009F1352" w:rsidRPr="00995D7D">
        <w:rPr>
          <w:rFonts w:ascii="Century Gothic" w:hAnsi="Century Gothic" w:cs="Arial"/>
          <w:bCs/>
          <w:szCs w:val="22"/>
          <w:lang w:val="cs-CZ"/>
        </w:rPr>
        <w:t xml:space="preserve"> to bez ohledu na své zavinění.</w:t>
      </w:r>
    </w:p>
    <w:p w14:paraId="6D21419C" w14:textId="6C14F077" w:rsidR="004B5F56" w:rsidRPr="00995D7D" w:rsidRDefault="004B5F56" w:rsidP="00E21DDC">
      <w:pPr>
        <w:pStyle w:val="Zkladntext"/>
        <w:numPr>
          <w:ilvl w:val="1"/>
          <w:numId w:val="20"/>
        </w:numPr>
        <w:spacing w:after="120"/>
        <w:ind w:left="0" w:hanging="431"/>
        <w:jc w:val="both"/>
        <w:rPr>
          <w:rFonts w:ascii="Century Gothic" w:hAnsi="Century Gothic" w:cs="Arial"/>
          <w:bCs/>
          <w:szCs w:val="22"/>
          <w:lang w:val="cs-CZ"/>
        </w:rPr>
      </w:pPr>
      <w:r w:rsidRPr="00995D7D">
        <w:rPr>
          <w:rFonts w:ascii="Century Gothic" w:hAnsi="Century Gothic" w:cs="Arial"/>
          <w:bCs/>
          <w:szCs w:val="22"/>
          <w:lang w:val="cs-CZ"/>
        </w:rPr>
        <w:t xml:space="preserve">Pokud se jakékoliv ustanovení </w:t>
      </w:r>
      <w:r w:rsidR="008A05E6" w:rsidRPr="00995D7D">
        <w:rPr>
          <w:rFonts w:ascii="Century Gothic" w:hAnsi="Century Gothic" w:cs="Arial"/>
          <w:bCs/>
          <w:szCs w:val="22"/>
          <w:lang w:val="cs-CZ"/>
        </w:rPr>
        <w:t xml:space="preserve">této </w:t>
      </w:r>
      <w:r w:rsidRPr="00995D7D">
        <w:rPr>
          <w:rFonts w:ascii="Century Gothic" w:hAnsi="Century Gothic" w:cs="Arial"/>
          <w:bCs/>
          <w:szCs w:val="22"/>
          <w:lang w:val="cs-CZ"/>
        </w:rPr>
        <w:t>smlouvy stane neplatným, právně neúčinným nebo nevymahatelným, zůstanou zbývající ustanovení v plné platnosti a účinnosti. Smluvní strany se dohodly nahradit neplatné, právně neúčinné a nevymahatelné ustanovení takovými platnými, právně účinnými a vymahatelnými ustanoveními, jež se svým významem co nejvíce přiblíží smyslu a účelu dotčených ustanovení.</w:t>
      </w:r>
    </w:p>
    <w:p w14:paraId="2FDEFF00" w14:textId="77777777" w:rsidR="004B5F56" w:rsidRPr="00995D7D" w:rsidRDefault="004B5F56" w:rsidP="00E21DDC">
      <w:pPr>
        <w:pStyle w:val="Odstavecseseznamem"/>
        <w:numPr>
          <w:ilvl w:val="1"/>
          <w:numId w:val="20"/>
        </w:numPr>
        <w:spacing w:after="120"/>
        <w:ind w:left="0" w:hanging="431"/>
        <w:contextualSpacing w:val="0"/>
        <w:jc w:val="both"/>
        <w:rPr>
          <w:rFonts w:ascii="Century Gothic" w:hAnsi="Century Gothic" w:cs="Arial"/>
          <w:bCs/>
          <w:sz w:val="22"/>
          <w:szCs w:val="22"/>
        </w:rPr>
      </w:pPr>
      <w:r w:rsidRPr="00995D7D">
        <w:rPr>
          <w:rFonts w:ascii="Century Gothic" w:hAnsi="Century Gothic" w:cs="Arial"/>
          <w:bCs/>
          <w:sz w:val="22"/>
          <w:szCs w:val="22"/>
        </w:rPr>
        <w:t>Smluvní strany tímto prohlašují a potvrzují, že tato smlouva byla uzavřena na základě vzájemné dohody a to svobodně, vážně a určitě, nikoliv v tísni za nápadně nevýhodných podmínek jakéhokoli druhu a na důkaz toho smluvní strany připojují své podpisy.</w:t>
      </w:r>
    </w:p>
    <w:p w14:paraId="6E154F28" w14:textId="77777777" w:rsidR="00907514" w:rsidRPr="00995D7D" w:rsidRDefault="00907514" w:rsidP="00907514">
      <w:pPr>
        <w:widowControl w:val="0"/>
        <w:autoSpaceDE w:val="0"/>
        <w:autoSpaceDN w:val="0"/>
        <w:adjustRightInd w:val="0"/>
        <w:rPr>
          <w:rFonts w:ascii="Century Gothic" w:hAnsi="Century Gothic" w:cs="Arial"/>
          <w:sz w:val="22"/>
          <w:szCs w:val="22"/>
        </w:rPr>
      </w:pPr>
    </w:p>
    <w:p w14:paraId="428A9663" w14:textId="3AF576CA" w:rsidR="00907514" w:rsidRPr="00995D7D" w:rsidRDefault="008138D4" w:rsidP="00907514">
      <w:pPr>
        <w:widowControl w:val="0"/>
        <w:autoSpaceDE w:val="0"/>
        <w:autoSpaceDN w:val="0"/>
        <w:adjustRightInd w:val="0"/>
        <w:rPr>
          <w:rFonts w:ascii="Century Gothic" w:hAnsi="Century Gothic" w:cs="Arial"/>
          <w:sz w:val="22"/>
          <w:szCs w:val="22"/>
        </w:rPr>
      </w:pPr>
      <w:r w:rsidRPr="00995D7D">
        <w:rPr>
          <w:rFonts w:ascii="Century Gothic" w:hAnsi="Century Gothic" w:cs="Arial"/>
          <w:sz w:val="22"/>
          <w:szCs w:val="22"/>
        </w:rPr>
        <w:t>Praha</w:t>
      </w:r>
      <w:r w:rsidR="00741755" w:rsidRPr="00995D7D">
        <w:rPr>
          <w:rFonts w:ascii="Century Gothic" w:hAnsi="Century Gothic" w:cs="Arial"/>
          <w:sz w:val="22"/>
          <w:szCs w:val="22"/>
        </w:rPr>
        <w:t xml:space="preserve"> </w:t>
      </w:r>
      <w:r w:rsidR="00827B0F" w:rsidRPr="00995D7D">
        <w:rPr>
          <w:rFonts w:ascii="Century Gothic" w:hAnsi="Century Gothic" w:cs="Arial"/>
          <w:sz w:val="22"/>
          <w:szCs w:val="22"/>
        </w:rPr>
        <w:t>dne:</w:t>
      </w:r>
      <w:r w:rsidR="00827B0F" w:rsidRPr="00995D7D">
        <w:rPr>
          <w:rFonts w:ascii="Century Gothic" w:hAnsi="Century Gothic" w:cs="Arial"/>
          <w:sz w:val="22"/>
          <w:szCs w:val="22"/>
        </w:rPr>
        <w:tab/>
        <w:t xml:space="preserve">                        </w:t>
      </w:r>
      <w:r w:rsidR="00827B0F" w:rsidRPr="00995D7D">
        <w:rPr>
          <w:rFonts w:ascii="Century Gothic" w:hAnsi="Century Gothic" w:cs="Arial"/>
          <w:sz w:val="22"/>
          <w:szCs w:val="22"/>
        </w:rPr>
        <w:tab/>
      </w:r>
      <w:r w:rsidR="00741755" w:rsidRPr="00995D7D">
        <w:rPr>
          <w:rFonts w:ascii="Century Gothic" w:hAnsi="Century Gothic" w:cs="Arial"/>
          <w:sz w:val="22"/>
          <w:szCs w:val="22"/>
        </w:rPr>
        <w:t xml:space="preserve">                                 </w:t>
      </w:r>
      <w:r w:rsidR="00827B0F" w:rsidRPr="00995D7D">
        <w:rPr>
          <w:rFonts w:ascii="Century Gothic" w:hAnsi="Century Gothic" w:cs="Arial"/>
          <w:sz w:val="22"/>
          <w:szCs w:val="22"/>
        </w:rPr>
        <w:t> ….……………..</w:t>
      </w:r>
      <w:r w:rsidR="00907514" w:rsidRPr="00995D7D">
        <w:rPr>
          <w:rFonts w:ascii="Century Gothic" w:hAnsi="Century Gothic" w:cs="Arial"/>
          <w:sz w:val="22"/>
          <w:szCs w:val="22"/>
        </w:rPr>
        <w:t xml:space="preserve"> dne:</w:t>
      </w:r>
    </w:p>
    <w:p w14:paraId="59B81A2C" w14:textId="77777777" w:rsidR="00907514" w:rsidRPr="00995D7D" w:rsidRDefault="00907514" w:rsidP="00907514">
      <w:pPr>
        <w:widowControl w:val="0"/>
        <w:autoSpaceDE w:val="0"/>
        <w:autoSpaceDN w:val="0"/>
        <w:adjustRightInd w:val="0"/>
        <w:rPr>
          <w:rFonts w:ascii="Century Gothic" w:hAnsi="Century Gothic" w:cs="Arial"/>
          <w:sz w:val="22"/>
          <w:szCs w:val="22"/>
        </w:rPr>
      </w:pPr>
    </w:p>
    <w:p w14:paraId="17E33A44" w14:textId="77777777" w:rsidR="00907514" w:rsidRPr="00995D7D" w:rsidRDefault="00907514" w:rsidP="00741755">
      <w:pPr>
        <w:widowControl w:val="0"/>
        <w:autoSpaceDE w:val="0"/>
        <w:autoSpaceDN w:val="0"/>
        <w:adjustRightInd w:val="0"/>
        <w:rPr>
          <w:rFonts w:ascii="Century Gothic" w:hAnsi="Century Gothic" w:cs="Arial"/>
          <w:sz w:val="22"/>
          <w:szCs w:val="22"/>
        </w:rPr>
      </w:pPr>
    </w:p>
    <w:p w14:paraId="45F430A5" w14:textId="77777777" w:rsidR="008138D4" w:rsidRPr="00995D7D" w:rsidRDefault="008138D4" w:rsidP="00907514">
      <w:pPr>
        <w:widowControl w:val="0"/>
        <w:autoSpaceDE w:val="0"/>
        <w:autoSpaceDN w:val="0"/>
        <w:adjustRightInd w:val="0"/>
        <w:rPr>
          <w:rFonts w:ascii="Century Gothic" w:hAnsi="Century Gothic" w:cs="Arial"/>
          <w:b/>
          <w:sz w:val="22"/>
          <w:szCs w:val="22"/>
        </w:rPr>
      </w:pPr>
    </w:p>
    <w:p w14:paraId="398B0372" w14:textId="77777777" w:rsidR="008138D4" w:rsidRPr="00995D7D" w:rsidRDefault="008138D4" w:rsidP="00907514">
      <w:pPr>
        <w:widowControl w:val="0"/>
        <w:autoSpaceDE w:val="0"/>
        <w:autoSpaceDN w:val="0"/>
        <w:adjustRightInd w:val="0"/>
        <w:rPr>
          <w:rFonts w:ascii="Century Gothic" w:hAnsi="Century Gothic" w:cs="Arial"/>
          <w:b/>
          <w:sz w:val="22"/>
          <w:szCs w:val="22"/>
        </w:rPr>
      </w:pPr>
    </w:p>
    <w:p w14:paraId="4A96DE36" w14:textId="77777777" w:rsidR="008138D4" w:rsidRPr="00995D7D" w:rsidRDefault="008138D4" w:rsidP="00907514">
      <w:pPr>
        <w:widowControl w:val="0"/>
        <w:autoSpaceDE w:val="0"/>
        <w:autoSpaceDN w:val="0"/>
        <w:adjustRightInd w:val="0"/>
        <w:rPr>
          <w:rFonts w:ascii="Century Gothic" w:hAnsi="Century Gothic" w:cs="Arial"/>
          <w:b/>
          <w:sz w:val="22"/>
          <w:szCs w:val="22"/>
        </w:rPr>
      </w:pPr>
    </w:p>
    <w:p w14:paraId="74A76838" w14:textId="77777777" w:rsidR="008138D4" w:rsidRPr="00995D7D" w:rsidRDefault="008138D4" w:rsidP="00907514">
      <w:pPr>
        <w:widowControl w:val="0"/>
        <w:autoSpaceDE w:val="0"/>
        <w:autoSpaceDN w:val="0"/>
        <w:adjustRightInd w:val="0"/>
        <w:rPr>
          <w:rFonts w:ascii="Century Gothic" w:hAnsi="Century Gothic" w:cs="Arial"/>
          <w:b/>
          <w:sz w:val="22"/>
          <w:szCs w:val="22"/>
        </w:rPr>
      </w:pPr>
    </w:p>
    <w:p w14:paraId="22432B34" w14:textId="54E4AE9A" w:rsidR="00907514" w:rsidRPr="00995D7D" w:rsidRDefault="008A05E6" w:rsidP="008A05E6">
      <w:pPr>
        <w:widowControl w:val="0"/>
        <w:autoSpaceDE w:val="0"/>
        <w:autoSpaceDN w:val="0"/>
        <w:adjustRightInd w:val="0"/>
        <w:ind w:firstLine="708"/>
        <w:rPr>
          <w:rFonts w:ascii="Century Gothic" w:hAnsi="Century Gothic" w:cs="Arial"/>
          <w:b/>
          <w:sz w:val="22"/>
          <w:szCs w:val="22"/>
        </w:rPr>
      </w:pPr>
      <w:r w:rsidRPr="00995D7D">
        <w:rPr>
          <w:rFonts w:ascii="Century Gothic" w:hAnsi="Century Gothic" w:cs="Arial"/>
          <w:b/>
          <w:sz w:val="22"/>
          <w:szCs w:val="22"/>
        </w:rPr>
        <w:t>…..</w:t>
      </w:r>
      <w:r w:rsidR="006416A0" w:rsidRPr="00995D7D">
        <w:rPr>
          <w:rFonts w:ascii="Century Gothic" w:hAnsi="Century Gothic" w:cs="Arial"/>
          <w:b/>
          <w:sz w:val="22"/>
          <w:szCs w:val="22"/>
        </w:rPr>
        <w:t>……………………</w:t>
      </w:r>
      <w:r w:rsidR="006416A0" w:rsidRPr="00995D7D">
        <w:rPr>
          <w:rFonts w:ascii="Century Gothic" w:hAnsi="Century Gothic" w:cs="Arial"/>
          <w:b/>
          <w:sz w:val="22"/>
          <w:szCs w:val="22"/>
        </w:rPr>
        <w:tab/>
      </w:r>
      <w:r w:rsidR="006416A0" w:rsidRPr="00995D7D">
        <w:rPr>
          <w:rFonts w:ascii="Century Gothic" w:hAnsi="Century Gothic" w:cs="Arial"/>
          <w:b/>
          <w:sz w:val="22"/>
          <w:szCs w:val="22"/>
        </w:rPr>
        <w:tab/>
      </w:r>
      <w:r w:rsidR="006416A0" w:rsidRPr="00995D7D">
        <w:rPr>
          <w:rFonts w:ascii="Century Gothic" w:hAnsi="Century Gothic" w:cs="Arial"/>
          <w:b/>
          <w:sz w:val="22"/>
          <w:szCs w:val="22"/>
        </w:rPr>
        <w:tab/>
      </w:r>
      <w:r w:rsidR="006416A0" w:rsidRPr="00995D7D">
        <w:rPr>
          <w:rFonts w:ascii="Century Gothic" w:hAnsi="Century Gothic" w:cs="Arial"/>
          <w:b/>
          <w:sz w:val="22"/>
          <w:szCs w:val="22"/>
        </w:rPr>
        <w:tab/>
      </w:r>
      <w:r w:rsidR="006416A0" w:rsidRPr="00995D7D">
        <w:rPr>
          <w:rFonts w:ascii="Century Gothic" w:hAnsi="Century Gothic" w:cs="Arial"/>
          <w:b/>
          <w:sz w:val="22"/>
          <w:szCs w:val="22"/>
        </w:rPr>
        <w:tab/>
      </w:r>
      <w:r w:rsidR="006416A0" w:rsidRPr="00995D7D">
        <w:rPr>
          <w:rFonts w:ascii="Century Gothic" w:hAnsi="Century Gothic" w:cs="Arial"/>
          <w:b/>
          <w:sz w:val="22"/>
          <w:szCs w:val="22"/>
        </w:rPr>
        <w:tab/>
        <w:t>……………………………</w:t>
      </w:r>
    </w:p>
    <w:p w14:paraId="05DD2B3C" w14:textId="0FD08055" w:rsidR="00907514" w:rsidRPr="00995D7D" w:rsidRDefault="00907514" w:rsidP="008A05E6">
      <w:pPr>
        <w:widowControl w:val="0"/>
        <w:autoSpaceDE w:val="0"/>
        <w:autoSpaceDN w:val="0"/>
        <w:adjustRightInd w:val="0"/>
        <w:ind w:firstLine="708"/>
        <w:rPr>
          <w:rFonts w:ascii="Century Gothic" w:hAnsi="Century Gothic" w:cs="Arial"/>
          <w:sz w:val="22"/>
          <w:szCs w:val="22"/>
        </w:rPr>
      </w:pPr>
      <w:r w:rsidRPr="00995D7D">
        <w:rPr>
          <w:rFonts w:ascii="Century Gothic" w:hAnsi="Century Gothic" w:cs="Arial"/>
          <w:sz w:val="22"/>
          <w:szCs w:val="22"/>
        </w:rPr>
        <w:t>(objednatel)</w:t>
      </w:r>
      <w:r w:rsidRPr="00995D7D">
        <w:rPr>
          <w:rFonts w:ascii="Century Gothic" w:hAnsi="Century Gothic" w:cs="Arial"/>
          <w:sz w:val="22"/>
          <w:szCs w:val="22"/>
        </w:rPr>
        <w:tab/>
      </w:r>
      <w:r w:rsidRPr="00995D7D">
        <w:rPr>
          <w:rFonts w:ascii="Century Gothic" w:hAnsi="Century Gothic" w:cs="Arial"/>
          <w:sz w:val="22"/>
          <w:szCs w:val="22"/>
        </w:rPr>
        <w:tab/>
      </w:r>
      <w:r w:rsidRPr="00995D7D">
        <w:rPr>
          <w:rFonts w:ascii="Century Gothic" w:hAnsi="Century Gothic" w:cs="Arial"/>
          <w:sz w:val="22"/>
          <w:szCs w:val="22"/>
        </w:rPr>
        <w:tab/>
      </w:r>
      <w:r w:rsidRPr="00995D7D">
        <w:rPr>
          <w:rFonts w:ascii="Century Gothic" w:hAnsi="Century Gothic" w:cs="Arial"/>
          <w:sz w:val="22"/>
          <w:szCs w:val="22"/>
        </w:rPr>
        <w:tab/>
      </w:r>
      <w:r w:rsidRPr="00995D7D">
        <w:rPr>
          <w:rFonts w:ascii="Century Gothic" w:hAnsi="Century Gothic" w:cs="Arial"/>
          <w:sz w:val="22"/>
          <w:szCs w:val="22"/>
        </w:rPr>
        <w:tab/>
        <w:t xml:space="preserve">  </w:t>
      </w:r>
      <w:r w:rsidRPr="00995D7D">
        <w:rPr>
          <w:rFonts w:ascii="Century Gothic" w:hAnsi="Century Gothic" w:cs="Arial"/>
          <w:sz w:val="22"/>
          <w:szCs w:val="22"/>
        </w:rPr>
        <w:tab/>
      </w:r>
      <w:r w:rsidR="008A05E6" w:rsidRPr="00995D7D">
        <w:rPr>
          <w:rFonts w:ascii="Century Gothic" w:hAnsi="Century Gothic" w:cs="Arial"/>
          <w:sz w:val="22"/>
          <w:szCs w:val="22"/>
        </w:rPr>
        <w:tab/>
      </w:r>
      <w:r w:rsidRPr="00995D7D">
        <w:rPr>
          <w:rFonts w:ascii="Century Gothic" w:hAnsi="Century Gothic" w:cs="Arial"/>
          <w:sz w:val="22"/>
          <w:szCs w:val="22"/>
        </w:rPr>
        <w:t>(dodavatel)</w:t>
      </w:r>
    </w:p>
    <w:sectPr w:rsidR="00907514" w:rsidRPr="00995D7D" w:rsidSect="009F1352">
      <w:footerReference w:type="default" r:id="rId10"/>
      <w:pgSz w:w="11906" w:h="16838"/>
      <w:pgMar w:top="851" w:right="1134" w:bottom="1418"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692925" w14:textId="77777777" w:rsidR="00D152F3" w:rsidRDefault="00D152F3">
      <w:r>
        <w:separator/>
      </w:r>
    </w:p>
  </w:endnote>
  <w:endnote w:type="continuationSeparator" w:id="0">
    <w:p w14:paraId="3E7A883B" w14:textId="77777777" w:rsidR="00D152F3" w:rsidRDefault="00D152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7774723"/>
      <w:docPartObj>
        <w:docPartGallery w:val="Page Numbers (Bottom of Page)"/>
        <w:docPartUnique/>
      </w:docPartObj>
    </w:sdtPr>
    <w:sdtEndPr/>
    <w:sdtContent>
      <w:sdt>
        <w:sdtPr>
          <w:id w:val="1454375734"/>
          <w:docPartObj>
            <w:docPartGallery w:val="Page Numbers (Top of Page)"/>
            <w:docPartUnique/>
          </w:docPartObj>
        </w:sdtPr>
        <w:sdtEndPr/>
        <w:sdtContent>
          <w:p w14:paraId="68EAACAB" w14:textId="37C62DF2" w:rsidR="00832E79" w:rsidRDefault="00832E79">
            <w:pPr>
              <w:pStyle w:val="Zpat"/>
              <w:jc w:val="right"/>
            </w:pPr>
            <w:r>
              <w:t xml:space="preserve">Stránka </w:t>
            </w:r>
            <w:r>
              <w:rPr>
                <w:b/>
                <w:bCs/>
              </w:rPr>
              <w:fldChar w:fldCharType="begin"/>
            </w:r>
            <w:r>
              <w:rPr>
                <w:b/>
                <w:bCs/>
              </w:rPr>
              <w:instrText>PAGE</w:instrText>
            </w:r>
            <w:r>
              <w:rPr>
                <w:b/>
                <w:bCs/>
              </w:rPr>
              <w:fldChar w:fldCharType="separate"/>
            </w:r>
            <w:r w:rsidR="00995D7D">
              <w:rPr>
                <w:b/>
                <w:bCs/>
                <w:noProof/>
              </w:rPr>
              <w:t>3</w:t>
            </w:r>
            <w:r>
              <w:rPr>
                <w:b/>
                <w:bCs/>
              </w:rPr>
              <w:fldChar w:fldCharType="end"/>
            </w:r>
            <w:r>
              <w:t xml:space="preserve"> z </w:t>
            </w:r>
            <w:r>
              <w:rPr>
                <w:b/>
                <w:bCs/>
              </w:rPr>
              <w:fldChar w:fldCharType="begin"/>
            </w:r>
            <w:r>
              <w:rPr>
                <w:b/>
                <w:bCs/>
              </w:rPr>
              <w:instrText>NUMPAGES</w:instrText>
            </w:r>
            <w:r>
              <w:rPr>
                <w:b/>
                <w:bCs/>
              </w:rPr>
              <w:fldChar w:fldCharType="separate"/>
            </w:r>
            <w:r w:rsidR="00995D7D">
              <w:rPr>
                <w:b/>
                <w:bCs/>
                <w:noProof/>
              </w:rPr>
              <w:t>7</w:t>
            </w:r>
            <w:r>
              <w:rPr>
                <w:b/>
                <w:bCs/>
              </w:rPr>
              <w:fldChar w:fldCharType="end"/>
            </w:r>
          </w:p>
        </w:sdtContent>
      </w:sdt>
    </w:sdtContent>
  </w:sdt>
  <w:p w14:paraId="0DEF15CF" w14:textId="77777777" w:rsidR="00832E79" w:rsidRDefault="00832E7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7E996C" w14:textId="77777777" w:rsidR="00D152F3" w:rsidRDefault="00D152F3">
      <w:r>
        <w:separator/>
      </w:r>
    </w:p>
  </w:footnote>
  <w:footnote w:type="continuationSeparator" w:id="0">
    <w:p w14:paraId="705D7665" w14:textId="77777777" w:rsidR="00D152F3" w:rsidRDefault="00D152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21FE4"/>
    <w:multiLevelType w:val="multilevel"/>
    <w:tmpl w:val="414A362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9AA02A5"/>
    <w:multiLevelType w:val="hybridMultilevel"/>
    <w:tmpl w:val="5F12BF88"/>
    <w:lvl w:ilvl="0" w:tplc="04050015">
      <w:start w:val="1"/>
      <w:numFmt w:val="upperLetter"/>
      <w:lvlText w:val="%1."/>
      <w:lvlJc w:val="left"/>
      <w:pPr>
        <w:ind w:left="1146" w:hanging="360"/>
      </w:pPr>
    </w:lvl>
    <w:lvl w:ilvl="1" w:tplc="04050019">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 w15:restartNumberingAfterBreak="0">
    <w:nsid w:val="0C48568B"/>
    <w:multiLevelType w:val="hybridMultilevel"/>
    <w:tmpl w:val="F8B0350E"/>
    <w:lvl w:ilvl="0" w:tplc="4B44EB4A">
      <w:start w:val="1"/>
      <w:numFmt w:val="lowerLetter"/>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 w15:restartNumberingAfterBreak="0">
    <w:nsid w:val="10856C9A"/>
    <w:multiLevelType w:val="hybridMultilevel"/>
    <w:tmpl w:val="51384DA0"/>
    <w:lvl w:ilvl="0" w:tplc="04050001">
      <w:start w:val="1"/>
      <w:numFmt w:val="bullet"/>
      <w:lvlText w:val=""/>
      <w:lvlJc w:val="left"/>
      <w:pPr>
        <w:ind w:left="1776" w:hanging="360"/>
      </w:pPr>
      <w:rPr>
        <w:rFonts w:ascii="Symbol" w:hAnsi="Symbol" w:hint="default"/>
      </w:rPr>
    </w:lvl>
    <w:lvl w:ilvl="1" w:tplc="04050003">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4" w15:restartNumberingAfterBreak="0">
    <w:nsid w:val="17F36BBE"/>
    <w:multiLevelType w:val="hybridMultilevel"/>
    <w:tmpl w:val="28EA259C"/>
    <w:lvl w:ilvl="0" w:tplc="5CF2487E">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5" w15:restartNumberingAfterBreak="0">
    <w:nsid w:val="18A77C92"/>
    <w:multiLevelType w:val="hybridMultilevel"/>
    <w:tmpl w:val="F8F42FD2"/>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6" w15:restartNumberingAfterBreak="0">
    <w:nsid w:val="19C84EA4"/>
    <w:multiLevelType w:val="hybridMultilevel"/>
    <w:tmpl w:val="7E22552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BAF4E9E"/>
    <w:multiLevelType w:val="hybridMultilevel"/>
    <w:tmpl w:val="97CE20EA"/>
    <w:lvl w:ilvl="0" w:tplc="04050001">
      <w:start w:val="1"/>
      <w:numFmt w:val="bullet"/>
      <w:lvlText w:val=""/>
      <w:lvlJc w:val="left"/>
      <w:pPr>
        <w:ind w:left="720" w:hanging="360"/>
      </w:pPr>
      <w:rPr>
        <w:rFonts w:ascii="Symbol" w:hAnsi="Symbol" w:hint="default"/>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8" w15:restartNumberingAfterBreak="0">
    <w:nsid w:val="1D661B0E"/>
    <w:multiLevelType w:val="hybridMultilevel"/>
    <w:tmpl w:val="32AAEB9A"/>
    <w:lvl w:ilvl="0" w:tplc="04050001">
      <w:start w:val="1"/>
      <w:numFmt w:val="bullet"/>
      <w:lvlText w:val=""/>
      <w:lvlJc w:val="left"/>
      <w:pPr>
        <w:ind w:left="1077" w:hanging="360"/>
      </w:pPr>
      <w:rPr>
        <w:rFonts w:ascii="Symbol" w:hAnsi="Symbol"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9" w15:restartNumberingAfterBreak="0">
    <w:nsid w:val="23EC3CDB"/>
    <w:multiLevelType w:val="hybridMultilevel"/>
    <w:tmpl w:val="1E7AA714"/>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71B5EF9"/>
    <w:multiLevelType w:val="multilevel"/>
    <w:tmpl w:val="E9203748"/>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273A0E07"/>
    <w:multiLevelType w:val="multilevel"/>
    <w:tmpl w:val="3DA42DEC"/>
    <w:lvl w:ilvl="0">
      <w:start w:val="1"/>
      <w:numFmt w:val="decimal"/>
      <w:lvlText w:val="%1."/>
      <w:lvlJc w:val="left"/>
      <w:pPr>
        <w:ind w:left="360" w:hanging="360"/>
      </w:pPr>
    </w:lvl>
    <w:lvl w:ilvl="1">
      <w:start w:val="1"/>
      <w:numFmt w:val="decimal"/>
      <w:lvlText w:val="%2."/>
      <w:lvlJc w:val="left"/>
      <w:pPr>
        <w:ind w:left="1000" w:hanging="432"/>
      </w:pPr>
      <w:rPr>
        <w:rFonts w:ascii="Times New Roman" w:eastAsia="Times New Roman" w:hAnsi="Times New Roman"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C44585D"/>
    <w:multiLevelType w:val="hybridMultilevel"/>
    <w:tmpl w:val="CF86CB18"/>
    <w:lvl w:ilvl="0" w:tplc="396C2E7C">
      <w:start w:val="1"/>
      <w:numFmt w:val="lowerLetter"/>
      <w:lvlText w:val="%1)"/>
      <w:lvlJc w:val="left"/>
      <w:pPr>
        <w:ind w:left="1063" w:hanging="360"/>
      </w:pPr>
      <w:rPr>
        <w:rFonts w:hint="default"/>
      </w:rPr>
    </w:lvl>
    <w:lvl w:ilvl="1" w:tplc="04050019" w:tentative="1">
      <w:start w:val="1"/>
      <w:numFmt w:val="lowerLetter"/>
      <w:lvlText w:val="%2."/>
      <w:lvlJc w:val="left"/>
      <w:pPr>
        <w:ind w:left="1783" w:hanging="360"/>
      </w:pPr>
    </w:lvl>
    <w:lvl w:ilvl="2" w:tplc="0405001B" w:tentative="1">
      <w:start w:val="1"/>
      <w:numFmt w:val="lowerRoman"/>
      <w:lvlText w:val="%3."/>
      <w:lvlJc w:val="right"/>
      <w:pPr>
        <w:ind w:left="2503" w:hanging="180"/>
      </w:pPr>
    </w:lvl>
    <w:lvl w:ilvl="3" w:tplc="0405000F" w:tentative="1">
      <w:start w:val="1"/>
      <w:numFmt w:val="decimal"/>
      <w:lvlText w:val="%4."/>
      <w:lvlJc w:val="left"/>
      <w:pPr>
        <w:ind w:left="3223" w:hanging="360"/>
      </w:pPr>
    </w:lvl>
    <w:lvl w:ilvl="4" w:tplc="04050019" w:tentative="1">
      <w:start w:val="1"/>
      <w:numFmt w:val="lowerLetter"/>
      <w:lvlText w:val="%5."/>
      <w:lvlJc w:val="left"/>
      <w:pPr>
        <w:ind w:left="3943" w:hanging="360"/>
      </w:pPr>
    </w:lvl>
    <w:lvl w:ilvl="5" w:tplc="0405001B" w:tentative="1">
      <w:start w:val="1"/>
      <w:numFmt w:val="lowerRoman"/>
      <w:lvlText w:val="%6."/>
      <w:lvlJc w:val="right"/>
      <w:pPr>
        <w:ind w:left="4663" w:hanging="180"/>
      </w:pPr>
    </w:lvl>
    <w:lvl w:ilvl="6" w:tplc="0405000F" w:tentative="1">
      <w:start w:val="1"/>
      <w:numFmt w:val="decimal"/>
      <w:lvlText w:val="%7."/>
      <w:lvlJc w:val="left"/>
      <w:pPr>
        <w:ind w:left="5383" w:hanging="360"/>
      </w:pPr>
    </w:lvl>
    <w:lvl w:ilvl="7" w:tplc="04050019" w:tentative="1">
      <w:start w:val="1"/>
      <w:numFmt w:val="lowerLetter"/>
      <w:lvlText w:val="%8."/>
      <w:lvlJc w:val="left"/>
      <w:pPr>
        <w:ind w:left="6103" w:hanging="360"/>
      </w:pPr>
    </w:lvl>
    <w:lvl w:ilvl="8" w:tplc="0405001B" w:tentative="1">
      <w:start w:val="1"/>
      <w:numFmt w:val="lowerRoman"/>
      <w:lvlText w:val="%9."/>
      <w:lvlJc w:val="right"/>
      <w:pPr>
        <w:ind w:left="6823" w:hanging="180"/>
      </w:pPr>
    </w:lvl>
  </w:abstractNum>
  <w:abstractNum w:abstractNumId="13" w15:restartNumberingAfterBreak="0">
    <w:nsid w:val="2FF331C5"/>
    <w:multiLevelType w:val="hybridMultilevel"/>
    <w:tmpl w:val="CD7001D2"/>
    <w:lvl w:ilvl="0" w:tplc="F676B322">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4" w15:restartNumberingAfterBreak="0">
    <w:nsid w:val="333D5ABF"/>
    <w:multiLevelType w:val="hybridMultilevel"/>
    <w:tmpl w:val="75AA6E6A"/>
    <w:lvl w:ilvl="0" w:tplc="D7AEE624">
      <w:start w:val="1"/>
      <w:numFmt w:val="decimal"/>
      <w:lvlText w:val="%1."/>
      <w:lvlJc w:val="left"/>
      <w:pPr>
        <w:ind w:left="218" w:hanging="360"/>
      </w:pPr>
      <w:rPr>
        <w:rFonts w:hint="default"/>
      </w:rPr>
    </w:lvl>
    <w:lvl w:ilvl="1" w:tplc="04050019" w:tentative="1">
      <w:start w:val="1"/>
      <w:numFmt w:val="lowerLetter"/>
      <w:lvlText w:val="%2."/>
      <w:lvlJc w:val="left"/>
      <w:pPr>
        <w:ind w:left="938" w:hanging="360"/>
      </w:pPr>
    </w:lvl>
    <w:lvl w:ilvl="2" w:tplc="0405001B" w:tentative="1">
      <w:start w:val="1"/>
      <w:numFmt w:val="lowerRoman"/>
      <w:lvlText w:val="%3."/>
      <w:lvlJc w:val="right"/>
      <w:pPr>
        <w:ind w:left="1658" w:hanging="180"/>
      </w:pPr>
    </w:lvl>
    <w:lvl w:ilvl="3" w:tplc="0405000F" w:tentative="1">
      <w:start w:val="1"/>
      <w:numFmt w:val="decimal"/>
      <w:lvlText w:val="%4."/>
      <w:lvlJc w:val="left"/>
      <w:pPr>
        <w:ind w:left="2378" w:hanging="360"/>
      </w:pPr>
    </w:lvl>
    <w:lvl w:ilvl="4" w:tplc="04050019" w:tentative="1">
      <w:start w:val="1"/>
      <w:numFmt w:val="lowerLetter"/>
      <w:lvlText w:val="%5."/>
      <w:lvlJc w:val="left"/>
      <w:pPr>
        <w:ind w:left="3098" w:hanging="360"/>
      </w:pPr>
    </w:lvl>
    <w:lvl w:ilvl="5" w:tplc="0405001B" w:tentative="1">
      <w:start w:val="1"/>
      <w:numFmt w:val="lowerRoman"/>
      <w:lvlText w:val="%6."/>
      <w:lvlJc w:val="right"/>
      <w:pPr>
        <w:ind w:left="3818" w:hanging="180"/>
      </w:pPr>
    </w:lvl>
    <w:lvl w:ilvl="6" w:tplc="0405000F" w:tentative="1">
      <w:start w:val="1"/>
      <w:numFmt w:val="decimal"/>
      <w:lvlText w:val="%7."/>
      <w:lvlJc w:val="left"/>
      <w:pPr>
        <w:ind w:left="4538" w:hanging="360"/>
      </w:pPr>
    </w:lvl>
    <w:lvl w:ilvl="7" w:tplc="04050019" w:tentative="1">
      <w:start w:val="1"/>
      <w:numFmt w:val="lowerLetter"/>
      <w:lvlText w:val="%8."/>
      <w:lvlJc w:val="left"/>
      <w:pPr>
        <w:ind w:left="5258" w:hanging="360"/>
      </w:pPr>
    </w:lvl>
    <w:lvl w:ilvl="8" w:tplc="0405001B" w:tentative="1">
      <w:start w:val="1"/>
      <w:numFmt w:val="lowerRoman"/>
      <w:lvlText w:val="%9."/>
      <w:lvlJc w:val="right"/>
      <w:pPr>
        <w:ind w:left="5978" w:hanging="180"/>
      </w:pPr>
    </w:lvl>
  </w:abstractNum>
  <w:abstractNum w:abstractNumId="15" w15:restartNumberingAfterBreak="0">
    <w:nsid w:val="3F5D268F"/>
    <w:multiLevelType w:val="multilevel"/>
    <w:tmpl w:val="BEE295B4"/>
    <w:lvl w:ilvl="0">
      <w:start w:val="1"/>
      <w:numFmt w:val="decimal"/>
      <w:lvlText w:val="%1."/>
      <w:lvlJc w:val="left"/>
      <w:pPr>
        <w:ind w:left="360" w:hanging="360"/>
      </w:pPr>
    </w:lvl>
    <w:lvl w:ilvl="1">
      <w:start w:val="1"/>
      <w:numFmt w:val="decimal"/>
      <w:lvlText w:val="%2."/>
      <w:lvlJc w:val="left"/>
      <w:pPr>
        <w:ind w:left="1000" w:hanging="432"/>
      </w:pPr>
      <w:rPr>
        <w:rFonts w:ascii="Arial" w:eastAsia="Times New Roman" w:hAnsi="Arial" w:cs="Aria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2737AC4"/>
    <w:multiLevelType w:val="hybridMultilevel"/>
    <w:tmpl w:val="F64EAC94"/>
    <w:lvl w:ilvl="0" w:tplc="0405000B">
      <w:start w:val="1"/>
      <w:numFmt w:val="bullet"/>
      <w:lvlText w:val=""/>
      <w:lvlJc w:val="left"/>
      <w:pPr>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7" w15:restartNumberingAfterBreak="0">
    <w:nsid w:val="4A2D6515"/>
    <w:multiLevelType w:val="hybridMultilevel"/>
    <w:tmpl w:val="9C3E622C"/>
    <w:lvl w:ilvl="0" w:tplc="0405000F">
      <w:start w:val="1"/>
      <w:numFmt w:val="decimal"/>
      <w:lvlText w:val="%1."/>
      <w:lvlJc w:val="left"/>
      <w:pPr>
        <w:tabs>
          <w:tab w:val="num" w:pos="360"/>
        </w:tabs>
        <w:ind w:left="360" w:hanging="360"/>
      </w:pPr>
      <w:rPr>
        <w:b w:val="0"/>
        <w:i w:val="0"/>
        <w:sz w:val="22"/>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8" w15:restartNumberingAfterBreak="0">
    <w:nsid w:val="4AEC12D6"/>
    <w:multiLevelType w:val="hybridMultilevel"/>
    <w:tmpl w:val="92761CE4"/>
    <w:lvl w:ilvl="0" w:tplc="AB763F76">
      <w:start w:val="1"/>
      <w:numFmt w:val="lowerLetter"/>
      <w:lvlText w:val="%1)"/>
      <w:lvlJc w:val="left"/>
      <w:pPr>
        <w:ind w:left="72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4B4F75"/>
    <w:multiLevelType w:val="hybridMultilevel"/>
    <w:tmpl w:val="E9749336"/>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0" w15:restartNumberingAfterBreak="0">
    <w:nsid w:val="4C64539E"/>
    <w:multiLevelType w:val="hybridMultilevel"/>
    <w:tmpl w:val="45869D1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53F0AE2"/>
    <w:multiLevelType w:val="hybridMultilevel"/>
    <w:tmpl w:val="5E64AD4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2" w15:restartNumberingAfterBreak="0">
    <w:nsid w:val="56636AF8"/>
    <w:multiLevelType w:val="hybridMultilevel"/>
    <w:tmpl w:val="EBDC1EDC"/>
    <w:lvl w:ilvl="0" w:tplc="43B83D88">
      <w:start w:val="1"/>
      <w:numFmt w:val="decimal"/>
      <w:lvlText w:val="%1."/>
      <w:lvlJc w:val="left"/>
      <w:pPr>
        <w:ind w:left="786" w:hanging="360"/>
      </w:pPr>
      <w:rPr>
        <w:rFonts w:ascii="Times New Roman" w:eastAsia="Times New Roman" w:hAnsi="Times New Roman" w:cs="Times New Roman"/>
        <w:b/>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3" w15:restartNumberingAfterBreak="0">
    <w:nsid w:val="5785568E"/>
    <w:multiLevelType w:val="hybridMultilevel"/>
    <w:tmpl w:val="8DB85036"/>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4" w15:restartNumberingAfterBreak="0">
    <w:nsid w:val="5B045F56"/>
    <w:multiLevelType w:val="hybridMultilevel"/>
    <w:tmpl w:val="04322CEC"/>
    <w:lvl w:ilvl="0" w:tplc="BC022A1E">
      <w:start w:val="1"/>
      <w:numFmt w:val="decimal"/>
      <w:lvlText w:val="%1."/>
      <w:lvlJc w:val="left"/>
      <w:pPr>
        <w:ind w:left="720" w:hanging="360"/>
      </w:pPr>
      <w:rPr>
        <w:rFonts w:hint="default"/>
        <w:color w:val="00000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61E962AC"/>
    <w:multiLevelType w:val="hybridMultilevel"/>
    <w:tmpl w:val="578034FE"/>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6" w15:restartNumberingAfterBreak="0">
    <w:nsid w:val="687B7FB4"/>
    <w:multiLevelType w:val="hybridMultilevel"/>
    <w:tmpl w:val="D95C30F0"/>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7" w15:restartNumberingAfterBreak="0">
    <w:nsid w:val="693569F9"/>
    <w:multiLevelType w:val="hybridMultilevel"/>
    <w:tmpl w:val="8C761210"/>
    <w:lvl w:ilvl="0" w:tplc="7C787358">
      <w:start w:val="1"/>
      <w:numFmt w:val="decimal"/>
      <w:lvlText w:val="%1."/>
      <w:lvlJc w:val="left"/>
      <w:pPr>
        <w:ind w:left="218" w:hanging="360"/>
      </w:pPr>
      <w:rPr>
        <w:rFonts w:hint="default"/>
      </w:rPr>
    </w:lvl>
    <w:lvl w:ilvl="1" w:tplc="04050019">
      <w:start w:val="1"/>
      <w:numFmt w:val="lowerLetter"/>
      <w:lvlText w:val="%2."/>
      <w:lvlJc w:val="left"/>
      <w:pPr>
        <w:ind w:left="938" w:hanging="360"/>
      </w:pPr>
    </w:lvl>
    <w:lvl w:ilvl="2" w:tplc="0405001B" w:tentative="1">
      <w:start w:val="1"/>
      <w:numFmt w:val="lowerRoman"/>
      <w:lvlText w:val="%3."/>
      <w:lvlJc w:val="right"/>
      <w:pPr>
        <w:ind w:left="1658" w:hanging="180"/>
      </w:pPr>
    </w:lvl>
    <w:lvl w:ilvl="3" w:tplc="0405000F" w:tentative="1">
      <w:start w:val="1"/>
      <w:numFmt w:val="decimal"/>
      <w:lvlText w:val="%4."/>
      <w:lvlJc w:val="left"/>
      <w:pPr>
        <w:ind w:left="2378" w:hanging="360"/>
      </w:pPr>
    </w:lvl>
    <w:lvl w:ilvl="4" w:tplc="04050019" w:tentative="1">
      <w:start w:val="1"/>
      <w:numFmt w:val="lowerLetter"/>
      <w:lvlText w:val="%5."/>
      <w:lvlJc w:val="left"/>
      <w:pPr>
        <w:ind w:left="3098" w:hanging="360"/>
      </w:pPr>
    </w:lvl>
    <w:lvl w:ilvl="5" w:tplc="0405001B" w:tentative="1">
      <w:start w:val="1"/>
      <w:numFmt w:val="lowerRoman"/>
      <w:lvlText w:val="%6."/>
      <w:lvlJc w:val="right"/>
      <w:pPr>
        <w:ind w:left="3818" w:hanging="180"/>
      </w:pPr>
    </w:lvl>
    <w:lvl w:ilvl="6" w:tplc="0405000F" w:tentative="1">
      <w:start w:val="1"/>
      <w:numFmt w:val="decimal"/>
      <w:lvlText w:val="%7."/>
      <w:lvlJc w:val="left"/>
      <w:pPr>
        <w:ind w:left="4538" w:hanging="360"/>
      </w:pPr>
    </w:lvl>
    <w:lvl w:ilvl="7" w:tplc="04050019" w:tentative="1">
      <w:start w:val="1"/>
      <w:numFmt w:val="lowerLetter"/>
      <w:lvlText w:val="%8."/>
      <w:lvlJc w:val="left"/>
      <w:pPr>
        <w:ind w:left="5258" w:hanging="360"/>
      </w:pPr>
    </w:lvl>
    <w:lvl w:ilvl="8" w:tplc="0405001B" w:tentative="1">
      <w:start w:val="1"/>
      <w:numFmt w:val="lowerRoman"/>
      <w:lvlText w:val="%9."/>
      <w:lvlJc w:val="right"/>
      <w:pPr>
        <w:ind w:left="5978" w:hanging="180"/>
      </w:pPr>
    </w:lvl>
  </w:abstractNum>
  <w:abstractNum w:abstractNumId="28" w15:restartNumberingAfterBreak="0">
    <w:nsid w:val="6B4865D5"/>
    <w:multiLevelType w:val="hybridMultilevel"/>
    <w:tmpl w:val="C7BE60E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747C06BD"/>
    <w:multiLevelType w:val="hybridMultilevel"/>
    <w:tmpl w:val="D666A3EA"/>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0" w15:restartNumberingAfterBreak="0">
    <w:nsid w:val="75B2097D"/>
    <w:multiLevelType w:val="hybridMultilevel"/>
    <w:tmpl w:val="4E44ED68"/>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1" w15:restartNumberingAfterBreak="0">
    <w:nsid w:val="7D30757F"/>
    <w:multiLevelType w:val="multilevel"/>
    <w:tmpl w:val="3DA42DEC"/>
    <w:lvl w:ilvl="0">
      <w:start w:val="1"/>
      <w:numFmt w:val="decimal"/>
      <w:lvlText w:val="%1."/>
      <w:lvlJc w:val="left"/>
      <w:pPr>
        <w:ind w:left="360" w:hanging="360"/>
      </w:pPr>
    </w:lvl>
    <w:lvl w:ilvl="1">
      <w:start w:val="1"/>
      <w:numFmt w:val="decimal"/>
      <w:lvlText w:val="%2."/>
      <w:lvlJc w:val="left"/>
      <w:pPr>
        <w:ind w:left="1000" w:hanging="432"/>
      </w:pPr>
      <w:rPr>
        <w:rFonts w:ascii="Times New Roman" w:eastAsia="Times New Roman" w:hAnsi="Times New Roman"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1"/>
  </w:num>
  <w:num w:numId="10">
    <w:abstractNumId w:val="21"/>
  </w:num>
  <w:num w:numId="11">
    <w:abstractNumId w:val="6"/>
  </w:num>
  <w:num w:numId="12">
    <w:abstractNumId w:val="3"/>
  </w:num>
  <w:num w:numId="13">
    <w:abstractNumId w:val="1"/>
  </w:num>
  <w:num w:numId="14">
    <w:abstractNumId w:val="20"/>
  </w:num>
  <w:num w:numId="15">
    <w:abstractNumId w:val="22"/>
  </w:num>
  <w:num w:numId="16">
    <w:abstractNumId w:val="10"/>
  </w:num>
  <w:num w:numId="17">
    <w:abstractNumId w:val="4"/>
  </w:num>
  <w:num w:numId="18">
    <w:abstractNumId w:val="8"/>
  </w:num>
  <w:num w:numId="19">
    <w:abstractNumId w:val="27"/>
  </w:num>
  <w:num w:numId="20">
    <w:abstractNumId w:val="11"/>
  </w:num>
  <w:num w:numId="21">
    <w:abstractNumId w:val="19"/>
  </w:num>
  <w:num w:numId="22">
    <w:abstractNumId w:val="9"/>
  </w:num>
  <w:num w:numId="23">
    <w:abstractNumId w:val="24"/>
  </w:num>
  <w:num w:numId="24">
    <w:abstractNumId w:val="13"/>
  </w:num>
  <w:num w:numId="25">
    <w:abstractNumId w:val="2"/>
  </w:num>
  <w:num w:numId="26">
    <w:abstractNumId w:val="12"/>
  </w:num>
  <w:num w:numId="27">
    <w:abstractNumId w:val="18"/>
  </w:num>
  <w:num w:numId="28">
    <w:abstractNumId w:val="7"/>
  </w:num>
  <w:num w:numId="29">
    <w:abstractNumId w:val="16"/>
  </w:num>
  <w:num w:numId="30">
    <w:abstractNumId w:val="28"/>
  </w:num>
  <w:num w:numId="31">
    <w:abstractNumId w:val="0"/>
  </w:num>
  <w:num w:numId="32">
    <w:abstractNumId w:val="14"/>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10E"/>
    <w:rsid w:val="0001546A"/>
    <w:rsid w:val="000221B8"/>
    <w:rsid w:val="00042329"/>
    <w:rsid w:val="00055AE8"/>
    <w:rsid w:val="00064459"/>
    <w:rsid w:val="000735B3"/>
    <w:rsid w:val="00084F5C"/>
    <w:rsid w:val="000A39A7"/>
    <w:rsid w:val="000D22D1"/>
    <w:rsid w:val="0011176D"/>
    <w:rsid w:val="0013098B"/>
    <w:rsid w:val="00142DA7"/>
    <w:rsid w:val="0017604F"/>
    <w:rsid w:val="001804DD"/>
    <w:rsid w:val="001A1BA8"/>
    <w:rsid w:val="001C266A"/>
    <w:rsid w:val="001E0CEB"/>
    <w:rsid w:val="001F374E"/>
    <w:rsid w:val="001F583E"/>
    <w:rsid w:val="00213024"/>
    <w:rsid w:val="00237E19"/>
    <w:rsid w:val="00257678"/>
    <w:rsid w:val="0026616F"/>
    <w:rsid w:val="002826A9"/>
    <w:rsid w:val="00292363"/>
    <w:rsid w:val="00295D0D"/>
    <w:rsid w:val="002A6701"/>
    <w:rsid w:val="002B7A34"/>
    <w:rsid w:val="002E592C"/>
    <w:rsid w:val="00311656"/>
    <w:rsid w:val="00326660"/>
    <w:rsid w:val="00347508"/>
    <w:rsid w:val="003604DC"/>
    <w:rsid w:val="0039699F"/>
    <w:rsid w:val="003A0744"/>
    <w:rsid w:val="003B0754"/>
    <w:rsid w:val="003C2E9E"/>
    <w:rsid w:val="003D5818"/>
    <w:rsid w:val="003E6C1B"/>
    <w:rsid w:val="003F09CE"/>
    <w:rsid w:val="003F128E"/>
    <w:rsid w:val="00401EBE"/>
    <w:rsid w:val="00424342"/>
    <w:rsid w:val="00430F60"/>
    <w:rsid w:val="0043310E"/>
    <w:rsid w:val="004377D5"/>
    <w:rsid w:val="00441D38"/>
    <w:rsid w:val="00494ABF"/>
    <w:rsid w:val="00494E07"/>
    <w:rsid w:val="004B0547"/>
    <w:rsid w:val="004B5F56"/>
    <w:rsid w:val="004C4B71"/>
    <w:rsid w:val="004D08E5"/>
    <w:rsid w:val="004E05C1"/>
    <w:rsid w:val="00516427"/>
    <w:rsid w:val="0051731F"/>
    <w:rsid w:val="00522DB2"/>
    <w:rsid w:val="00527F60"/>
    <w:rsid w:val="005558E8"/>
    <w:rsid w:val="005A775E"/>
    <w:rsid w:val="005B4612"/>
    <w:rsid w:val="005E0AA4"/>
    <w:rsid w:val="005F5F95"/>
    <w:rsid w:val="00606FD7"/>
    <w:rsid w:val="0061445A"/>
    <w:rsid w:val="006416A0"/>
    <w:rsid w:val="006644FB"/>
    <w:rsid w:val="0068191B"/>
    <w:rsid w:val="00683200"/>
    <w:rsid w:val="006B0F17"/>
    <w:rsid w:val="006B188E"/>
    <w:rsid w:val="00701A73"/>
    <w:rsid w:val="007246FF"/>
    <w:rsid w:val="00740F0E"/>
    <w:rsid w:val="00741755"/>
    <w:rsid w:val="007478DD"/>
    <w:rsid w:val="0075359C"/>
    <w:rsid w:val="00754B80"/>
    <w:rsid w:val="007558B0"/>
    <w:rsid w:val="00764974"/>
    <w:rsid w:val="007710F5"/>
    <w:rsid w:val="007946F9"/>
    <w:rsid w:val="007E2ACA"/>
    <w:rsid w:val="007E39AF"/>
    <w:rsid w:val="007F0D36"/>
    <w:rsid w:val="008027C1"/>
    <w:rsid w:val="0081380D"/>
    <w:rsid w:val="008138D4"/>
    <w:rsid w:val="00813D71"/>
    <w:rsid w:val="00827B0F"/>
    <w:rsid w:val="00832E79"/>
    <w:rsid w:val="00836791"/>
    <w:rsid w:val="00886D89"/>
    <w:rsid w:val="008A05E6"/>
    <w:rsid w:val="008A68B8"/>
    <w:rsid w:val="008F1AE5"/>
    <w:rsid w:val="008F7CBB"/>
    <w:rsid w:val="0090108F"/>
    <w:rsid w:val="00907514"/>
    <w:rsid w:val="009075AF"/>
    <w:rsid w:val="00925FE4"/>
    <w:rsid w:val="0093427F"/>
    <w:rsid w:val="00957F21"/>
    <w:rsid w:val="00970AFA"/>
    <w:rsid w:val="00976B4A"/>
    <w:rsid w:val="00995D7D"/>
    <w:rsid w:val="00997EA9"/>
    <w:rsid w:val="009C5E9F"/>
    <w:rsid w:val="009E6014"/>
    <w:rsid w:val="009F1352"/>
    <w:rsid w:val="00A22583"/>
    <w:rsid w:val="00A228B3"/>
    <w:rsid w:val="00A37FA1"/>
    <w:rsid w:val="00A55C49"/>
    <w:rsid w:val="00A71910"/>
    <w:rsid w:val="00A909F4"/>
    <w:rsid w:val="00A92E2B"/>
    <w:rsid w:val="00A93E8E"/>
    <w:rsid w:val="00AA16F4"/>
    <w:rsid w:val="00AA37AD"/>
    <w:rsid w:val="00AB5184"/>
    <w:rsid w:val="00AC4B6E"/>
    <w:rsid w:val="00AE23B7"/>
    <w:rsid w:val="00AE27CD"/>
    <w:rsid w:val="00AE366C"/>
    <w:rsid w:val="00AF39EB"/>
    <w:rsid w:val="00B028AA"/>
    <w:rsid w:val="00B23BA3"/>
    <w:rsid w:val="00B24B05"/>
    <w:rsid w:val="00B32BAF"/>
    <w:rsid w:val="00B341B4"/>
    <w:rsid w:val="00B3721D"/>
    <w:rsid w:val="00B72CD2"/>
    <w:rsid w:val="00BA32DB"/>
    <w:rsid w:val="00BA4DA1"/>
    <w:rsid w:val="00BA5B1B"/>
    <w:rsid w:val="00BB2E05"/>
    <w:rsid w:val="00BC00E3"/>
    <w:rsid w:val="00BC72A6"/>
    <w:rsid w:val="00C47CA2"/>
    <w:rsid w:val="00C65676"/>
    <w:rsid w:val="00C66F2F"/>
    <w:rsid w:val="00CA0BD3"/>
    <w:rsid w:val="00CA6A51"/>
    <w:rsid w:val="00CE670F"/>
    <w:rsid w:val="00CE6D39"/>
    <w:rsid w:val="00CF263A"/>
    <w:rsid w:val="00D152F3"/>
    <w:rsid w:val="00D71552"/>
    <w:rsid w:val="00D818E6"/>
    <w:rsid w:val="00D909B1"/>
    <w:rsid w:val="00D90B34"/>
    <w:rsid w:val="00D96274"/>
    <w:rsid w:val="00DA6C1F"/>
    <w:rsid w:val="00DD1F7E"/>
    <w:rsid w:val="00DE320F"/>
    <w:rsid w:val="00E01568"/>
    <w:rsid w:val="00E15F86"/>
    <w:rsid w:val="00E21DDC"/>
    <w:rsid w:val="00E2495A"/>
    <w:rsid w:val="00E345C9"/>
    <w:rsid w:val="00E41C45"/>
    <w:rsid w:val="00E5542A"/>
    <w:rsid w:val="00E616C7"/>
    <w:rsid w:val="00E910ED"/>
    <w:rsid w:val="00E928F4"/>
    <w:rsid w:val="00EB53D4"/>
    <w:rsid w:val="00EC2327"/>
    <w:rsid w:val="00EE1081"/>
    <w:rsid w:val="00EF149B"/>
    <w:rsid w:val="00F05B6B"/>
    <w:rsid w:val="00F073EA"/>
    <w:rsid w:val="00F13186"/>
    <w:rsid w:val="00F2757B"/>
    <w:rsid w:val="00F40378"/>
    <w:rsid w:val="00F51975"/>
    <w:rsid w:val="00F55BFD"/>
    <w:rsid w:val="00F65A23"/>
    <w:rsid w:val="00F870CC"/>
    <w:rsid w:val="00FC4BDB"/>
    <w:rsid w:val="00FD35F1"/>
    <w:rsid w:val="00FF6B3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26A25B"/>
  <w15:docId w15:val="{C7DCAD82-DFCE-49A8-A302-C885C8B8F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paragraph" w:styleId="Nadpis1">
    <w:name w:val="heading 1"/>
    <w:basedOn w:val="Normln"/>
    <w:next w:val="Normln"/>
    <w:link w:val="Nadpis1Char"/>
    <w:qFormat/>
    <w:rsid w:val="00832E7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
    <w:next w:val="Normln"/>
    <w:link w:val="Nadpis2Char"/>
    <w:semiHidden/>
    <w:unhideWhenUsed/>
    <w:qFormat/>
    <w:rsid w:val="00F2757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
    <w:next w:val="Normln"/>
    <w:link w:val="Nadpis3Char"/>
    <w:semiHidden/>
    <w:unhideWhenUsed/>
    <w:qFormat/>
    <w:rsid w:val="00F2757B"/>
    <w:pPr>
      <w:keepNext/>
      <w:keepLines/>
      <w:spacing w:before="40"/>
      <w:outlineLvl w:val="2"/>
    </w:pPr>
    <w:rPr>
      <w:rFonts w:asciiTheme="majorHAnsi" w:eastAsiaTheme="majorEastAsia" w:hAnsiTheme="majorHAnsi" w:cstheme="majorBidi"/>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3E6C1B"/>
    <w:pPr>
      <w:tabs>
        <w:tab w:val="center" w:pos="4536"/>
        <w:tab w:val="right" w:pos="9072"/>
      </w:tabs>
    </w:pPr>
  </w:style>
  <w:style w:type="paragraph" w:styleId="Zpat">
    <w:name w:val="footer"/>
    <w:basedOn w:val="Normln"/>
    <w:link w:val="ZpatChar"/>
    <w:uiPriority w:val="99"/>
    <w:rsid w:val="003E6C1B"/>
    <w:pPr>
      <w:tabs>
        <w:tab w:val="center" w:pos="4536"/>
        <w:tab w:val="right" w:pos="9072"/>
      </w:tabs>
    </w:pPr>
  </w:style>
  <w:style w:type="character" w:customStyle="1" w:styleId="ZhlavChar">
    <w:name w:val="Záhlaví Char"/>
    <w:link w:val="Zhlav"/>
    <w:uiPriority w:val="99"/>
    <w:rsid w:val="00B23BA3"/>
    <w:rPr>
      <w:sz w:val="24"/>
      <w:szCs w:val="24"/>
    </w:rPr>
  </w:style>
  <w:style w:type="paragraph" w:styleId="Textbubliny">
    <w:name w:val="Balloon Text"/>
    <w:basedOn w:val="Normln"/>
    <w:link w:val="TextbublinyChar"/>
    <w:rsid w:val="00B23BA3"/>
    <w:rPr>
      <w:rFonts w:ascii="Tahoma" w:hAnsi="Tahoma" w:cs="Tahoma"/>
      <w:sz w:val="16"/>
      <w:szCs w:val="16"/>
    </w:rPr>
  </w:style>
  <w:style w:type="character" w:customStyle="1" w:styleId="TextbublinyChar">
    <w:name w:val="Text bubliny Char"/>
    <w:link w:val="Textbubliny"/>
    <w:rsid w:val="00B23BA3"/>
    <w:rPr>
      <w:rFonts w:ascii="Tahoma" w:hAnsi="Tahoma" w:cs="Tahoma"/>
      <w:sz w:val="16"/>
      <w:szCs w:val="16"/>
    </w:rPr>
  </w:style>
  <w:style w:type="paragraph" w:styleId="Nzev">
    <w:name w:val="Title"/>
    <w:basedOn w:val="Normln"/>
    <w:link w:val="NzevChar"/>
    <w:qFormat/>
    <w:rsid w:val="00257678"/>
    <w:pPr>
      <w:jc w:val="center"/>
    </w:pPr>
    <w:rPr>
      <w:b/>
      <w:smallCaps/>
      <w:sz w:val="28"/>
      <w:szCs w:val="20"/>
    </w:rPr>
  </w:style>
  <w:style w:type="character" w:customStyle="1" w:styleId="NzevChar">
    <w:name w:val="Název Char"/>
    <w:basedOn w:val="Standardnpsmoodstavce"/>
    <w:link w:val="Nzev"/>
    <w:rsid w:val="00257678"/>
    <w:rPr>
      <w:b/>
      <w:smallCaps/>
      <w:sz w:val="28"/>
    </w:rPr>
  </w:style>
  <w:style w:type="paragraph" w:styleId="Prosttext">
    <w:name w:val="Plain Text"/>
    <w:basedOn w:val="Normln"/>
    <w:link w:val="ProsttextChar"/>
    <w:uiPriority w:val="99"/>
    <w:rsid w:val="00527F60"/>
    <w:rPr>
      <w:rFonts w:ascii="Courier New" w:hAnsi="Courier New"/>
      <w:sz w:val="20"/>
      <w:szCs w:val="20"/>
      <w:lang w:val="x-none" w:eastAsia="x-none"/>
    </w:rPr>
  </w:style>
  <w:style w:type="character" w:customStyle="1" w:styleId="ProsttextChar">
    <w:name w:val="Prostý text Char"/>
    <w:basedOn w:val="Standardnpsmoodstavce"/>
    <w:link w:val="Prosttext"/>
    <w:uiPriority w:val="99"/>
    <w:rsid w:val="00527F60"/>
    <w:rPr>
      <w:rFonts w:ascii="Courier New" w:hAnsi="Courier New"/>
      <w:lang w:val="x-none" w:eastAsia="x-none"/>
    </w:rPr>
  </w:style>
  <w:style w:type="paragraph" w:styleId="Odstavecseseznamem">
    <w:name w:val="List Paragraph"/>
    <w:aliases w:val="Odstavec se seznamem a odrážkou,1 úroveň Odstavec se seznamem"/>
    <w:basedOn w:val="Normln"/>
    <w:link w:val="OdstavecseseznamemChar"/>
    <w:uiPriority w:val="34"/>
    <w:qFormat/>
    <w:rsid w:val="00CA0BD3"/>
    <w:pPr>
      <w:ind w:left="720"/>
      <w:contextualSpacing/>
    </w:pPr>
  </w:style>
  <w:style w:type="character" w:customStyle="1" w:styleId="OdstavecseseznamemChar">
    <w:name w:val="Odstavec se seznamem Char"/>
    <w:aliases w:val="Odstavec se seznamem a odrážkou Char,1 úroveň Odstavec se seznamem Char"/>
    <w:link w:val="Odstavecseseznamem"/>
    <w:uiPriority w:val="99"/>
    <w:locked/>
    <w:rsid w:val="00970AFA"/>
    <w:rPr>
      <w:sz w:val="24"/>
      <w:szCs w:val="24"/>
    </w:rPr>
  </w:style>
  <w:style w:type="paragraph" w:customStyle="1" w:styleId="Odstavec">
    <w:name w:val="Odstavec"/>
    <w:basedOn w:val="Nadpis2"/>
    <w:rsid w:val="00F2757B"/>
    <w:pPr>
      <w:keepLines w:val="0"/>
      <w:widowControl w:val="0"/>
      <w:spacing w:before="0" w:after="120"/>
      <w:ind w:left="6741" w:hanging="360"/>
      <w:jc w:val="both"/>
      <w:outlineLvl w:val="9"/>
    </w:pPr>
    <w:rPr>
      <w:rFonts w:ascii="Arial" w:eastAsia="Times New Roman" w:hAnsi="Arial" w:cs="Times New Roman"/>
      <w:color w:val="auto"/>
      <w:sz w:val="20"/>
      <w:szCs w:val="20"/>
    </w:rPr>
  </w:style>
  <w:style w:type="character" w:customStyle="1" w:styleId="Nadpis2Char">
    <w:name w:val="Nadpis 2 Char"/>
    <w:basedOn w:val="Standardnpsmoodstavce"/>
    <w:link w:val="Nadpis2"/>
    <w:semiHidden/>
    <w:rsid w:val="00F2757B"/>
    <w:rPr>
      <w:rFonts w:asciiTheme="majorHAnsi" w:eastAsiaTheme="majorEastAsia" w:hAnsiTheme="majorHAnsi" w:cstheme="majorBidi"/>
      <w:color w:val="365F91" w:themeColor="accent1" w:themeShade="BF"/>
      <w:sz w:val="26"/>
      <w:szCs w:val="26"/>
    </w:rPr>
  </w:style>
  <w:style w:type="character" w:customStyle="1" w:styleId="Nadpis3Char">
    <w:name w:val="Nadpis 3 Char"/>
    <w:basedOn w:val="Standardnpsmoodstavce"/>
    <w:link w:val="Nadpis3"/>
    <w:semiHidden/>
    <w:rsid w:val="00F2757B"/>
    <w:rPr>
      <w:rFonts w:asciiTheme="majorHAnsi" w:eastAsiaTheme="majorEastAsia" w:hAnsiTheme="majorHAnsi" w:cstheme="majorBidi"/>
      <w:color w:val="243F60" w:themeColor="accent1" w:themeShade="7F"/>
      <w:sz w:val="24"/>
      <w:szCs w:val="24"/>
    </w:rPr>
  </w:style>
  <w:style w:type="character" w:styleId="Hypertextovodkaz">
    <w:name w:val="Hyperlink"/>
    <w:basedOn w:val="Standardnpsmoodstavce"/>
    <w:uiPriority w:val="99"/>
    <w:unhideWhenUsed/>
    <w:rsid w:val="00D909B1"/>
    <w:rPr>
      <w:color w:val="0000FF" w:themeColor="hyperlink"/>
      <w:u w:val="single"/>
    </w:rPr>
  </w:style>
  <w:style w:type="character" w:customStyle="1" w:styleId="ZpatChar">
    <w:name w:val="Zápatí Char"/>
    <w:basedOn w:val="Standardnpsmoodstavce"/>
    <w:link w:val="Zpat"/>
    <w:uiPriority w:val="99"/>
    <w:rsid w:val="00832E79"/>
    <w:rPr>
      <w:sz w:val="24"/>
      <w:szCs w:val="24"/>
    </w:rPr>
  </w:style>
  <w:style w:type="character" w:customStyle="1" w:styleId="Nadpis1Char">
    <w:name w:val="Nadpis 1 Char"/>
    <w:basedOn w:val="Standardnpsmoodstavce"/>
    <w:link w:val="Nadpis1"/>
    <w:rsid w:val="00832E79"/>
    <w:rPr>
      <w:rFonts w:asciiTheme="majorHAnsi" w:eastAsiaTheme="majorEastAsia" w:hAnsiTheme="majorHAnsi" w:cstheme="majorBidi"/>
      <w:color w:val="365F91" w:themeColor="accent1" w:themeShade="BF"/>
      <w:sz w:val="32"/>
      <w:szCs w:val="32"/>
    </w:rPr>
  </w:style>
  <w:style w:type="paragraph" w:styleId="Zkladntext">
    <w:name w:val="Body Text"/>
    <w:basedOn w:val="Normln"/>
    <w:link w:val="ZkladntextChar"/>
    <w:rsid w:val="004B5F56"/>
    <w:rPr>
      <w:sz w:val="22"/>
      <w:szCs w:val="20"/>
      <w:lang w:val="de-DE"/>
    </w:rPr>
  </w:style>
  <w:style w:type="character" w:customStyle="1" w:styleId="ZkladntextChar">
    <w:name w:val="Základní text Char"/>
    <w:basedOn w:val="Standardnpsmoodstavce"/>
    <w:link w:val="Zkladntext"/>
    <w:rsid w:val="004B5F56"/>
    <w:rPr>
      <w:sz w:val="22"/>
      <w:lang w:val="de-DE"/>
    </w:rPr>
  </w:style>
  <w:style w:type="character" w:styleId="Odkaznakoment">
    <w:name w:val="annotation reference"/>
    <w:basedOn w:val="Standardnpsmoodstavce"/>
    <w:semiHidden/>
    <w:unhideWhenUsed/>
    <w:rsid w:val="002A6701"/>
    <w:rPr>
      <w:sz w:val="16"/>
      <w:szCs w:val="16"/>
    </w:rPr>
  </w:style>
  <w:style w:type="paragraph" w:styleId="Textkomente">
    <w:name w:val="annotation text"/>
    <w:basedOn w:val="Normln"/>
    <w:link w:val="TextkomenteChar"/>
    <w:semiHidden/>
    <w:unhideWhenUsed/>
    <w:rsid w:val="002A6701"/>
    <w:rPr>
      <w:sz w:val="20"/>
      <w:szCs w:val="20"/>
    </w:rPr>
  </w:style>
  <w:style w:type="character" w:customStyle="1" w:styleId="TextkomenteChar">
    <w:name w:val="Text komentáře Char"/>
    <w:basedOn w:val="Standardnpsmoodstavce"/>
    <w:link w:val="Textkomente"/>
    <w:semiHidden/>
    <w:rsid w:val="002A6701"/>
  </w:style>
  <w:style w:type="paragraph" w:styleId="Pedmtkomente">
    <w:name w:val="annotation subject"/>
    <w:basedOn w:val="Textkomente"/>
    <w:next w:val="Textkomente"/>
    <w:link w:val="PedmtkomenteChar"/>
    <w:semiHidden/>
    <w:unhideWhenUsed/>
    <w:rsid w:val="002A6701"/>
    <w:rPr>
      <w:b/>
      <w:bCs/>
    </w:rPr>
  </w:style>
  <w:style w:type="character" w:customStyle="1" w:styleId="PedmtkomenteChar">
    <w:name w:val="Předmět komentáře Char"/>
    <w:basedOn w:val="TextkomenteChar"/>
    <w:link w:val="Pedmtkomente"/>
    <w:semiHidden/>
    <w:rsid w:val="002A6701"/>
    <w:rPr>
      <w:b/>
      <w:bCs/>
    </w:rPr>
  </w:style>
  <w:style w:type="paragraph" w:styleId="Revize">
    <w:name w:val="Revision"/>
    <w:hidden/>
    <w:uiPriority w:val="99"/>
    <w:semiHidden/>
    <w:rsid w:val="005A775E"/>
    <w:rPr>
      <w:sz w:val="24"/>
      <w:szCs w:val="24"/>
    </w:rPr>
  </w:style>
  <w:style w:type="paragraph" w:customStyle="1" w:styleId="Normlntun">
    <w:name w:val="Normální tučné"/>
    <w:basedOn w:val="Normln"/>
    <w:qFormat/>
    <w:rsid w:val="001804DD"/>
    <w:pPr>
      <w:tabs>
        <w:tab w:val="left" w:pos="1100"/>
      </w:tabs>
      <w:spacing w:after="240"/>
      <w:jc w:val="both"/>
    </w:pPr>
    <w:rPr>
      <w:rFonts w:ascii="Arial" w:eastAsia="Calibri" w:hAnsi="Arial" w:cs="Arial"/>
      <w:b/>
      <w:szCs w:val="22"/>
      <w:lang w:eastAsia="en-US"/>
    </w:rPr>
  </w:style>
  <w:style w:type="paragraph" w:styleId="Bezmezer">
    <w:name w:val="No Spacing"/>
    <w:uiPriority w:val="1"/>
    <w:qFormat/>
    <w:rsid w:val="009075AF"/>
    <w:rPr>
      <w:rFonts w:ascii="Calibri" w:hAnsi="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454357">
      <w:bodyDiv w:val="1"/>
      <w:marLeft w:val="0"/>
      <w:marRight w:val="0"/>
      <w:marTop w:val="0"/>
      <w:marBottom w:val="0"/>
      <w:divBdr>
        <w:top w:val="none" w:sz="0" w:space="0" w:color="auto"/>
        <w:left w:val="none" w:sz="0" w:space="0" w:color="auto"/>
        <w:bottom w:val="none" w:sz="0" w:space="0" w:color="auto"/>
        <w:right w:val="none" w:sz="0" w:space="0" w:color="auto"/>
      </w:divBdr>
    </w:div>
    <w:div w:id="744108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chovaV\Dod&#225;vka%20hygienick&#253;ch%20pot&#345;eb\P&#345;&#237;loha%20&#269;.%203%20Vzor%20r&#225;mcov&#233;%20smlouvy.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A57419E2235C749B61ABD2575BC4DDA" ma:contentTypeVersion="0" ma:contentTypeDescription="Vytvoří nový dokument" ma:contentTypeScope="" ma:versionID="de69046fe9ed1e511d3c2a972692762a">
  <xsd:schema xmlns:xsd="http://www.w3.org/2001/XMLSchema" xmlns:xs="http://www.w3.org/2001/XMLSchema" xmlns:p="http://schemas.microsoft.com/office/2006/metadata/properties" targetNamespace="http://schemas.microsoft.com/office/2006/metadata/properties" ma:root="true" ma:fieldsID="e5030a4fb49af6ac1945304746faa32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9BB6490-A501-40C6-9260-D7A3680788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0BF9F36-5F0C-4A21-8C95-28B3BEBF0A8A}">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6544807A-9AA4-4B5B-9619-E92291E3B65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Příloha č. 3 Vzor rámcové smlouvy</Template>
  <TotalTime>0</TotalTime>
  <Pages>7</Pages>
  <Words>2870</Words>
  <Characters>16702</Characters>
  <Application>Microsoft Office Word</Application>
  <DocSecurity>4</DocSecurity>
  <Lines>139</Lines>
  <Paragraphs>39</Paragraphs>
  <ScaleCrop>false</ScaleCrop>
  <HeadingPairs>
    <vt:vector size="2" baseType="variant">
      <vt:variant>
        <vt:lpstr>Název</vt:lpstr>
      </vt:variant>
      <vt:variant>
        <vt:i4>1</vt:i4>
      </vt:variant>
    </vt:vector>
  </HeadingPairs>
  <TitlesOfParts>
    <vt:vector size="1" baseType="lpstr">
      <vt:lpstr/>
    </vt:vector>
  </TitlesOfParts>
  <Company>ČR- Úřad pro zastupování státu ve věcech majetkových</Company>
  <LinksUpToDate>false</LinksUpToDate>
  <CharactersWithSpaces>19533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Máchová Vladimíra</dc:creator>
  <cp:lastModifiedBy>Kvasnička Tomáš Mgr. MBA</cp:lastModifiedBy>
  <cp:revision>2</cp:revision>
  <cp:lastPrinted>2019-01-24T11:24:00Z</cp:lastPrinted>
  <dcterms:created xsi:type="dcterms:W3CDTF">2019-02-07T12:03:00Z</dcterms:created>
  <dcterms:modified xsi:type="dcterms:W3CDTF">2019-02-07T12:03:00Z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RCODE_START">
    <vt:lpwstr>š#</vt:lpwstr>
  </property>
  <property fmtid="{D5CDD505-2E9C-101B-9397-08002B2CF9AE}" pid="3" name="OD_EvC">
    <vt:lpwstr>4541/H/2015-HSPH</vt:lpwstr>
  </property>
  <property fmtid="{D5CDD505-2E9C-101B-9397-08002B2CF9AE}" pid="4" name="BARCODE_STOP">
    <vt:lpwstr>@œ</vt:lpwstr>
  </property>
  <property fmtid="{D5CDD505-2E9C-101B-9397-08002B2CF9AE}" pid="5" name="OD_Cj">
    <vt:lpwstr>UZSVM/H/3746/2015-HSPH</vt:lpwstr>
  </property>
  <property fmtid="{D5CDD505-2E9C-101B-9397-08002B2CF9AE}" pid="6" name="Vlastnik">
    <vt:lpwstr>Máchová Vladimíra</vt:lpwstr>
  </property>
  <property fmtid="{D5CDD505-2E9C-101B-9397-08002B2CF9AE}" pid="7" name="Telefon">
    <vt:lpwstr>+420 495 853 205</vt:lpwstr>
  </property>
  <property fmtid="{D5CDD505-2E9C-101B-9397-08002B2CF9AE}" pid="8" name="Fax">
    <vt:lpwstr>5012</vt:lpwstr>
  </property>
  <property fmtid="{D5CDD505-2E9C-101B-9397-08002B2CF9AE}" pid="9" name="Email">
    <vt:lpwstr>Vladimira.Machova@uzsvm.cz</vt:lpwstr>
  </property>
  <property fmtid="{D5CDD505-2E9C-101B-9397-08002B2CF9AE}" pid="10" name="UtvarTxt">
    <vt:lpwstr>oddělení Hospodářské správy</vt:lpwstr>
  </property>
  <property fmtid="{D5CDD505-2E9C-101B-9397-08002B2CF9AE}" pid="11" name="UtvarKod">
    <vt:lpwstr>5012</vt:lpwstr>
  </property>
  <property fmtid="{D5CDD505-2E9C-101B-9397-08002B2CF9AE}" pid="12" name="ExterniCj">
    <vt:lpwstr/>
  </property>
  <property fmtid="{D5CDD505-2E9C-101B-9397-08002B2CF9AE}" pid="13" name="Funkce">
    <vt:lpwstr>Referent</vt:lpwstr>
  </property>
  <property fmtid="{D5CDD505-2E9C-101B-9397-08002B2CF9AE}" pid="14" name="AdresarJmeno">
    <vt:lpwstr>AdresarJmeno</vt:lpwstr>
  </property>
  <property fmtid="{D5CDD505-2E9C-101B-9397-08002B2CF9AE}" pid="15" name="AdresarFirma">
    <vt:lpwstr>AdresarFirma</vt:lpwstr>
  </property>
  <property fmtid="{D5CDD505-2E9C-101B-9397-08002B2CF9AE}" pid="16" name="AdresarUlice">
    <vt:lpwstr>AdresarUlice</vt:lpwstr>
  </property>
  <property fmtid="{D5CDD505-2E9C-101B-9397-08002B2CF9AE}" pid="17" name="AdresarMesto">
    <vt:lpwstr>AdresarMesto</vt:lpwstr>
  </property>
  <property fmtid="{D5CDD505-2E9C-101B-9397-08002B2CF9AE}" pid="18" name="AdresarPSC">
    <vt:lpwstr>AdresarPSC</vt:lpwstr>
  </property>
  <property fmtid="{D5CDD505-2E9C-101B-9397-08002B2CF9AE}" pid="19" name="AdresarStat">
    <vt:lpwstr>AdresarStat</vt:lpwstr>
  </property>
  <property fmtid="{D5CDD505-2E9C-101B-9397-08002B2CF9AE}" pid="20" name="OD_Vec">
    <vt:lpwstr/>
  </property>
  <property fmtid="{D5CDD505-2E9C-101B-9397-08002B2CF9AE}" pid="21" name="AdresaUZSVM">
    <vt:lpwstr>Rašínovo nábřeží 390/42, 128 00 Praha 2</vt:lpwstr>
  </property>
  <property fmtid="{D5CDD505-2E9C-101B-9397-08002B2CF9AE}" pid="22" name="AdresaUP">
    <vt:lpwstr>Horova 180, 502 06 Hradec Králové</vt:lpwstr>
  </property>
  <property fmtid="{D5CDD505-2E9C-101B-9397-08002B2CF9AE}" pid="23" name="PrijatDne">
    <vt:lpwstr/>
  </property>
  <property fmtid="{D5CDD505-2E9C-101B-9397-08002B2CF9AE}" pid="24" name="SchvalenDneNull">
    <vt:lpwstr/>
  </property>
  <property fmtid="{D5CDD505-2E9C-101B-9397-08002B2CF9AE}" pid="25" name="SQL">
    <vt:lpwstr>SELECT  OD_Cj,OD_EvC,OD_BarCode FROM VIEW_OD300_SablonyWordB Where Id = 65304896</vt:lpwstr>
  </property>
  <property fmtid="{D5CDD505-2E9C-101B-9397-08002B2CF9AE}" pid="26" name="NazevUP">
    <vt:lpwstr>Územní pracoviště Hradec Králové, </vt:lpwstr>
  </property>
  <property fmtid="{D5CDD505-2E9C-101B-9397-08002B2CF9AE}" pid="27" name="NazevUZSVM">
    <vt:lpwstr>Úřad pro zastupování státu ve věcech majetkových</vt:lpwstr>
  </property>
  <property fmtid="{D5CDD505-2E9C-101B-9397-08002B2CF9AE}" pid="28" name="NazevOdbor">
    <vt:lpwstr>odbor Hospodářsko správní</vt:lpwstr>
  </property>
  <property fmtid="{D5CDD505-2E9C-101B-9397-08002B2CF9AE}" pid="29" name="AdresaOdbor">
    <vt:lpwstr>,  </vt:lpwstr>
  </property>
  <property fmtid="{D5CDD505-2E9C-101B-9397-08002B2CF9AE}" pid="30" name="VytvorenDne">
    <vt:lpwstr>17.02.2015     </vt:lpwstr>
  </property>
  <property fmtid="{D5CDD505-2E9C-101B-9397-08002B2CF9AE}" pid="31" name="SchvalenDneTecky">
    <vt:lpwstr>....................</vt:lpwstr>
  </property>
  <property fmtid="{D5CDD505-2E9C-101B-9397-08002B2CF9AE}" pid="32" name="UkladaciZnak">
    <vt:lpwstr/>
  </property>
  <property fmtid="{D5CDD505-2E9C-101B-9397-08002B2CF9AE}" pid="33" name="SkartacniZnak">
    <vt:lpwstr> </vt:lpwstr>
  </property>
  <property fmtid="{D5CDD505-2E9C-101B-9397-08002B2CF9AE}" pid="34" name="SkartacniLhuta">
    <vt:lpwstr>0</vt:lpwstr>
  </property>
  <property fmtid="{D5CDD505-2E9C-101B-9397-08002B2CF9AE}" pid="35" name="SchvalilEmail">
    <vt:lpwstr>SchvalilEmail</vt:lpwstr>
  </property>
  <property fmtid="{D5CDD505-2E9C-101B-9397-08002B2CF9AE}" pid="36" name="SchvalilFunkce">
    <vt:lpwstr/>
  </property>
  <property fmtid="{D5CDD505-2E9C-101B-9397-08002B2CF9AE}" pid="37" name="SchvalilTelefon">
    <vt:lpwstr/>
  </property>
  <property fmtid="{D5CDD505-2E9C-101B-9397-08002B2CF9AE}" pid="38" name="SchvalilFax">
    <vt:lpwstr/>
  </property>
  <property fmtid="{D5CDD505-2E9C-101B-9397-08002B2CF9AE}" pid="39" name="Schvalil">
    <vt:lpwstr/>
  </property>
  <property fmtid="{D5CDD505-2E9C-101B-9397-08002B2CF9AE}" pid="40" name="Spis">
    <vt:lpwstr/>
  </property>
  <property fmtid="{D5CDD505-2E9C-101B-9397-08002B2CF9AE}" pid="41" name="OD_BarCode">
    <vt:lpwstr>µ#4541/H/2015-HSPH@§¸</vt:lpwstr>
  </property>
  <property fmtid="{D5CDD505-2E9C-101B-9397-08002B2CF9AE}" pid="42" name="Listu">
    <vt:lpwstr>Listu</vt:lpwstr>
  </property>
  <property fmtid="{D5CDD505-2E9C-101B-9397-08002B2CF9AE}" pid="43" name="Prilohy">
    <vt:lpwstr>Prilohy</vt:lpwstr>
  </property>
  <property fmtid="{D5CDD505-2E9C-101B-9397-08002B2CF9AE}" pid="44" name="CisloFa">
    <vt:lpwstr/>
  </property>
  <property fmtid="{D5CDD505-2E9C-101B-9397-08002B2CF9AE}" pid="45" name="Poznamka">
    <vt:lpwstr>Poznamka</vt:lpwstr>
  </property>
  <property fmtid="{D5CDD505-2E9C-101B-9397-08002B2CF9AE}" pid="46" name="Utvar">
    <vt:lpwstr>Utvar</vt:lpwstr>
  </property>
  <property fmtid="{D5CDD505-2E9C-101B-9397-08002B2CF9AE}" pid="47" name="PodatelnaNazev">
    <vt:lpwstr>PodatelnaNazev</vt:lpwstr>
  </property>
  <property fmtid="{D5CDD505-2E9C-101B-9397-08002B2CF9AE}" pid="48" name="Odesilatel">
    <vt:lpwstr>Odesilatel</vt:lpwstr>
  </property>
  <property fmtid="{D5CDD505-2E9C-101B-9397-08002B2CF9AE}" pid="49" name="StatusName">
    <vt:lpwstr>StatusName</vt:lpwstr>
  </property>
  <property fmtid="{D5CDD505-2E9C-101B-9397-08002B2CF9AE}" pid="50" name="CisloKdf">
    <vt:lpwstr>CisloKdf</vt:lpwstr>
  </property>
  <property fmtid="{D5CDD505-2E9C-101B-9397-08002B2CF9AE}" pid="51" name="SpravceRozpoctuTxt">
    <vt:lpwstr>SpravceRozpoctuTxt</vt:lpwstr>
  </property>
  <property fmtid="{D5CDD505-2E9C-101B-9397-08002B2CF9AE}" pid="52" name="HlavniUcetniTxt">
    <vt:lpwstr>HlavniUcetniTxt</vt:lpwstr>
  </property>
  <property fmtid="{D5CDD505-2E9C-101B-9397-08002B2CF9AE}" pid="53" name="Ucet1">
    <vt:lpwstr>Ucet1</vt:lpwstr>
  </property>
  <property fmtid="{D5CDD505-2E9C-101B-9397-08002B2CF9AE}" pid="54" name="Ucet2">
    <vt:lpwstr>Ucet2</vt:lpwstr>
  </property>
  <property fmtid="{D5CDD505-2E9C-101B-9397-08002B2CF9AE}" pid="55" name="Ucet3">
    <vt:lpwstr>Ucet3</vt:lpwstr>
  </property>
  <property fmtid="{D5CDD505-2E9C-101B-9397-08002B2CF9AE}" pid="56" name="Ucet4">
    <vt:lpwstr>Ucet4</vt:lpwstr>
  </property>
  <property fmtid="{D5CDD505-2E9C-101B-9397-08002B2CF9AE}" pid="57" name="ContentTypeId">
    <vt:lpwstr>0x0101005A57419E2235C749B61ABD2575BC4DDA</vt:lpwstr>
  </property>
</Properties>
</file>