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5B" w:rsidRPr="00FA555B" w:rsidRDefault="00E4358E" w:rsidP="00FA555B">
      <w:pPr>
        <w:pStyle w:val="Bezmezer"/>
        <w:rPr>
          <w:rFonts w:ascii="Arial" w:hAnsi="Arial" w:cs="Arial"/>
          <w:sz w:val="22"/>
          <w:szCs w:val="22"/>
        </w:rPr>
      </w:pPr>
      <w:r w:rsidRPr="00FA555B">
        <w:rPr>
          <w:rFonts w:ascii="Arial" w:hAnsi="Arial" w:cs="Arial"/>
          <w:sz w:val="22"/>
        </w:rPr>
        <w:t>Příloha č. 4</w:t>
      </w:r>
      <w:r w:rsidR="00984185" w:rsidRPr="00FA555B">
        <w:rPr>
          <w:rFonts w:ascii="Arial" w:hAnsi="Arial" w:cs="Arial"/>
          <w:sz w:val="22"/>
        </w:rPr>
        <w:t xml:space="preserve"> - Čestné prohlášení</w:t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FA555B" w:rsidRPr="00FA555B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122E5E">
        <w:rPr>
          <w:rFonts w:ascii="Arial" w:hAnsi="Arial" w:cs="Arial"/>
          <w:sz w:val="22"/>
          <w:szCs w:val="22"/>
        </w:rPr>
        <w:t>Čj</w:t>
      </w:r>
      <w:proofErr w:type="spellEnd"/>
      <w:r w:rsidR="00122E5E">
        <w:rPr>
          <w:rFonts w:ascii="Arial" w:hAnsi="Arial" w:cs="Arial"/>
          <w:sz w:val="22"/>
          <w:szCs w:val="22"/>
        </w:rPr>
        <w:t xml:space="preserve">: </w:t>
      </w:r>
      <w:r w:rsidR="00122E5E" w:rsidRPr="002D01DB">
        <w:rPr>
          <w:rFonts w:ascii="Arial" w:hAnsi="Arial" w:cs="Arial"/>
          <w:sz w:val="22"/>
          <w:szCs w:val="22"/>
        </w:rPr>
        <w:t>1/160/898895–2019</w:t>
      </w:r>
    </w:p>
    <w:p w:rsidR="00984185" w:rsidRPr="00984185" w:rsidRDefault="00984185" w:rsidP="00984185">
      <w:pPr>
        <w:spacing w:after="0"/>
        <w:ind w:left="392" w:hanging="392"/>
        <w:jc w:val="left"/>
        <w:rPr>
          <w:sz w:val="22"/>
        </w:rPr>
      </w:pPr>
    </w:p>
    <w:p w:rsidR="00984185" w:rsidRPr="00984185" w:rsidRDefault="0098418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984185">
        <w:rPr>
          <w:rFonts w:eastAsia="Times New Roman"/>
          <w:b/>
          <w:szCs w:val="24"/>
        </w:rPr>
        <w:t>Čestné prohlášení o splnění základní kvalifikace</w:t>
      </w: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podle </w:t>
      </w:r>
      <w:r w:rsidR="001D5463">
        <w:rPr>
          <w:rFonts w:eastAsia="Times New Roman"/>
          <w:sz w:val="22"/>
        </w:rPr>
        <w:t xml:space="preserve">ust. </w:t>
      </w:r>
      <w:r w:rsidRPr="00984185">
        <w:rPr>
          <w:rFonts w:eastAsia="Times New Roman"/>
          <w:sz w:val="22"/>
        </w:rPr>
        <w:t>§ 74 zákona č. 134/2016 Sb., o zadávání veřejných zakázek</w:t>
      </w:r>
    </w:p>
    <w:p w:rsidR="004831E5" w:rsidRDefault="004831E5" w:rsidP="004831E5">
      <w:pPr>
        <w:ind w:left="392" w:hanging="392"/>
        <w:rPr>
          <w:rFonts w:eastAsia="Times New Roman"/>
          <w:sz w:val="22"/>
        </w:rPr>
      </w:pPr>
    </w:p>
    <w:p w:rsidR="00984185" w:rsidRPr="00122E5E" w:rsidRDefault="00984185" w:rsidP="0098418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eastAsia="Times New Roman"/>
          <w:b/>
          <w:color w:val="006600"/>
          <w:sz w:val="36"/>
          <w:szCs w:val="36"/>
          <w:lang w:eastAsia="ar-SA"/>
        </w:rPr>
      </w:pPr>
      <w:r w:rsidRPr="00122E5E">
        <w:rPr>
          <w:rFonts w:eastAsia="Times New Roman"/>
          <w:b/>
          <w:color w:val="006600"/>
          <w:sz w:val="36"/>
          <w:szCs w:val="36"/>
          <w:lang w:eastAsia="ar-SA"/>
        </w:rPr>
        <w:t>„</w:t>
      </w:r>
      <w:r w:rsidR="00122E5E" w:rsidRPr="00122E5E">
        <w:rPr>
          <w:b/>
          <w:color w:val="006600"/>
          <w:sz w:val="36"/>
          <w:szCs w:val="36"/>
        </w:rPr>
        <w:t>Zajištění PR poradenství</w:t>
      </w:r>
      <w:r w:rsidRPr="00122E5E">
        <w:rPr>
          <w:b/>
          <w:color w:val="006600"/>
          <w:sz w:val="36"/>
          <w:szCs w:val="36"/>
        </w:rPr>
        <w:t xml:space="preserve">“  </w:t>
      </w:r>
    </w:p>
    <w:p w:rsidR="00984185" w:rsidRPr="00984185" w:rsidRDefault="00984185" w:rsidP="004831E5">
      <w:pPr>
        <w:ind w:left="392" w:hanging="392"/>
        <w:rPr>
          <w:rFonts w:eastAsia="Times New Roman"/>
          <w:sz w:val="22"/>
        </w:rPr>
      </w:pPr>
    </w:p>
    <w:p w:rsid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Tímto prohlašuji, že dodavatel……</w:t>
      </w:r>
      <w:proofErr w:type="gramStart"/>
      <w:r w:rsidRPr="00984185">
        <w:rPr>
          <w:rFonts w:eastAsia="Times New Roman"/>
          <w:sz w:val="22"/>
        </w:rPr>
        <w:t>…...…</w:t>
      </w:r>
      <w:proofErr w:type="gramEnd"/>
      <w:r w:rsidRPr="00984185">
        <w:rPr>
          <w:rFonts w:eastAsia="Times New Roman"/>
          <w:sz w:val="22"/>
        </w:rPr>
        <w:t xml:space="preserve">………., se sídlem ………………….……, 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IČO:………………</w:t>
      </w:r>
      <w:proofErr w:type="gramStart"/>
      <w:r w:rsidRPr="00984185">
        <w:rPr>
          <w:rFonts w:eastAsia="Times New Roman"/>
          <w:sz w:val="22"/>
        </w:rPr>
        <w:t>….,:</w:t>
      </w:r>
      <w:proofErr w:type="gramEnd"/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numPr>
          <w:ilvl w:val="0"/>
          <w:numId w:val="2"/>
        </w:numPr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v evidenci daní zachycen splatný daňový nedoplatek,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veřejné zdravotní pojištění,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není v likvidaci, nebylo proti němu vydáno rozhodnutí o úpadku, nebyla vůči němu nařízena nucená správa podle právního předpisu nebo v obdobné situaci podle právního řádu země sídla dodavatele.</w:t>
      </w:r>
    </w:p>
    <w:p w:rsidR="004831E5" w:rsidRPr="00984185" w:rsidRDefault="004831E5" w:rsidP="004831E5">
      <w:pPr>
        <w:tabs>
          <w:tab w:val="clear" w:pos="1100"/>
        </w:tabs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 ………</w:t>
      </w:r>
      <w:proofErr w:type="gramStart"/>
      <w:r w:rsidRPr="00984185">
        <w:rPr>
          <w:rFonts w:eastAsia="Times New Roman"/>
          <w:sz w:val="22"/>
        </w:rPr>
        <w:t>…....dne</w:t>
      </w:r>
      <w:proofErr w:type="gramEnd"/>
      <w:r w:rsidRPr="00984185">
        <w:rPr>
          <w:rFonts w:eastAsia="Times New Roman"/>
          <w:sz w:val="22"/>
        </w:rPr>
        <w:t>…………..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spacing w:after="0"/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………………………………………………...……</w:t>
      </w:r>
    </w:p>
    <w:p w:rsidR="004831E5" w:rsidRPr="00984185" w:rsidRDefault="004831E5" w:rsidP="004831E5">
      <w:pPr>
        <w:spacing w:after="0"/>
        <w:ind w:left="560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Jméno osoby oprávněné jednat za dodavatele</w:t>
      </w:r>
    </w:p>
    <w:p w:rsidR="002860B0" w:rsidRPr="00984185" w:rsidRDefault="002860B0">
      <w:pPr>
        <w:rPr>
          <w:sz w:val="22"/>
        </w:rPr>
      </w:pPr>
      <w:bookmarkStart w:id="0" w:name="_GoBack"/>
      <w:bookmarkEnd w:id="0"/>
    </w:p>
    <w:sectPr w:rsidR="002860B0" w:rsidRPr="00984185" w:rsidSect="004831E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99" w:rsidRDefault="00162599" w:rsidP="004831E5">
      <w:pPr>
        <w:spacing w:after="0"/>
      </w:pPr>
      <w:r>
        <w:separator/>
      </w:r>
    </w:p>
  </w:endnote>
  <w:endnote w:type="continuationSeparator" w:id="0">
    <w:p w:rsidR="00162599" w:rsidRDefault="00162599" w:rsidP="00483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99" w:rsidRDefault="00162599" w:rsidP="004831E5">
      <w:pPr>
        <w:spacing w:after="0"/>
      </w:pPr>
      <w:r>
        <w:separator/>
      </w:r>
    </w:p>
  </w:footnote>
  <w:footnote w:type="continuationSeparator" w:id="0">
    <w:p w:rsidR="00162599" w:rsidRDefault="00162599" w:rsidP="00483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E5" w:rsidRDefault="004831E5">
    <w:pPr>
      <w:pStyle w:val="Zhlav"/>
    </w:pPr>
    <w:r>
      <w:rPr>
        <w:noProof/>
        <w:lang w:eastAsia="cs-CZ"/>
      </w:rPr>
      <w:drawing>
        <wp:inline distT="0" distB="0" distL="0" distR="0" wp14:anchorId="0FE64673" wp14:editId="10295CA8">
          <wp:extent cx="342900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1E5" w:rsidRDefault="004831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E5"/>
    <w:rsid w:val="00061A7A"/>
    <w:rsid w:val="00122E5E"/>
    <w:rsid w:val="00162599"/>
    <w:rsid w:val="001D1BC2"/>
    <w:rsid w:val="001D5463"/>
    <w:rsid w:val="002838A0"/>
    <w:rsid w:val="002860B0"/>
    <w:rsid w:val="004831E5"/>
    <w:rsid w:val="00546EAE"/>
    <w:rsid w:val="00723960"/>
    <w:rsid w:val="00837051"/>
    <w:rsid w:val="00984185"/>
    <w:rsid w:val="00CA4173"/>
    <w:rsid w:val="00E4358E"/>
    <w:rsid w:val="00FA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F3EC"/>
  <w15:chartTrackingRefBased/>
  <w15:docId w15:val="{2B7E6D7D-216D-4932-9A38-B99B2A2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1E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4831E5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831E5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831E5"/>
    <w:rPr>
      <w:rFonts w:ascii="Arial" w:eastAsia="Calibri" w:hAnsi="Arial" w:cs="Arial"/>
      <w:sz w:val="24"/>
    </w:rPr>
  </w:style>
  <w:style w:type="paragraph" w:styleId="Bezmezer">
    <w:name w:val="No Spacing"/>
    <w:uiPriority w:val="1"/>
    <w:qFormat/>
    <w:rsid w:val="00FA555B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Kvasnička Tomáš Mgr. MBA</cp:lastModifiedBy>
  <cp:revision>3</cp:revision>
  <cp:lastPrinted>2019-05-09T06:18:00Z</cp:lastPrinted>
  <dcterms:created xsi:type="dcterms:W3CDTF">2019-05-09T06:17:00Z</dcterms:created>
  <dcterms:modified xsi:type="dcterms:W3CDTF">2019-05-09T06:18:00Z</dcterms:modified>
</cp:coreProperties>
</file>